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55360" w14:textId="16F24AD4" w:rsidR="00AB7B3F" w:rsidRPr="00851F56" w:rsidRDefault="00BA43D9" w:rsidP="00851F56">
      <w:pPr>
        <w:pStyle w:val="NoSpacing"/>
        <w:rPr>
          <w:rFonts w:ascii="Arial" w:hAnsi="Arial" w:cs="Arial"/>
          <w:b/>
          <w:bCs/>
          <w:sz w:val="24"/>
          <w:szCs w:val="24"/>
        </w:rPr>
      </w:pPr>
      <w:r>
        <w:rPr>
          <w:rFonts w:ascii="Arial" w:hAnsi="Arial" w:cs="Arial"/>
          <w:b/>
          <w:bCs/>
          <w:sz w:val="24"/>
          <w:szCs w:val="24"/>
        </w:rPr>
        <w:t>‘</w:t>
      </w:r>
      <w:r w:rsidR="00851F56" w:rsidRPr="00851F56">
        <w:rPr>
          <w:rFonts w:ascii="Arial" w:hAnsi="Arial" w:cs="Arial"/>
          <w:b/>
          <w:bCs/>
          <w:sz w:val="24"/>
          <w:szCs w:val="24"/>
        </w:rPr>
        <w:t>Save St Magnus</w:t>
      </w:r>
      <w:r>
        <w:rPr>
          <w:rFonts w:ascii="Arial" w:hAnsi="Arial" w:cs="Arial"/>
          <w:b/>
          <w:bCs/>
          <w:sz w:val="24"/>
          <w:szCs w:val="24"/>
        </w:rPr>
        <w:t>!’</w:t>
      </w:r>
      <w:r w:rsidR="00851F56" w:rsidRPr="00851F56">
        <w:rPr>
          <w:rFonts w:ascii="Arial" w:hAnsi="Arial" w:cs="Arial"/>
          <w:b/>
          <w:bCs/>
          <w:sz w:val="24"/>
          <w:szCs w:val="24"/>
        </w:rPr>
        <w:t xml:space="preserve"> – when the cathedral nearly fell down</w:t>
      </w:r>
    </w:p>
    <w:p w14:paraId="44446494" w14:textId="77777777" w:rsidR="00851F56" w:rsidRPr="00851F56" w:rsidRDefault="00851F56" w:rsidP="00851F56">
      <w:pPr>
        <w:pStyle w:val="NoSpacing"/>
        <w:rPr>
          <w:rFonts w:ascii="Arial" w:hAnsi="Arial" w:cs="Arial"/>
          <w:sz w:val="24"/>
          <w:szCs w:val="24"/>
        </w:rPr>
      </w:pPr>
    </w:p>
    <w:p w14:paraId="5C4F59AB" w14:textId="77777777" w:rsidR="00E97C98" w:rsidRDefault="007C08C1" w:rsidP="00851F56">
      <w:pPr>
        <w:pStyle w:val="NoSpacing"/>
        <w:rPr>
          <w:rFonts w:ascii="Arial" w:hAnsi="Arial" w:cs="Arial"/>
          <w:sz w:val="24"/>
          <w:szCs w:val="24"/>
        </w:rPr>
      </w:pPr>
      <w:r>
        <w:rPr>
          <w:rFonts w:ascii="Arial" w:hAnsi="Arial" w:cs="Arial"/>
          <w:sz w:val="24"/>
          <w:szCs w:val="24"/>
        </w:rPr>
        <w:t xml:space="preserve">St Magnus Cathedral </w:t>
      </w:r>
      <w:r w:rsidR="00225025">
        <w:rPr>
          <w:rFonts w:ascii="Arial" w:hAnsi="Arial" w:cs="Arial"/>
          <w:sz w:val="24"/>
          <w:szCs w:val="24"/>
        </w:rPr>
        <w:t>is many centuries old.</w:t>
      </w:r>
      <w:r w:rsidR="00C7261D">
        <w:rPr>
          <w:rFonts w:ascii="Arial" w:hAnsi="Arial" w:cs="Arial"/>
          <w:sz w:val="24"/>
          <w:szCs w:val="24"/>
        </w:rPr>
        <w:t xml:space="preserve"> Its foundation date is traditionally given as 1137, and there was enough of the structure </w:t>
      </w:r>
      <w:r w:rsidR="00F65677">
        <w:rPr>
          <w:rFonts w:ascii="Arial" w:hAnsi="Arial" w:cs="Arial"/>
          <w:sz w:val="24"/>
          <w:szCs w:val="24"/>
        </w:rPr>
        <w:t>standing in</w:t>
      </w:r>
      <w:r w:rsidR="00C7261D">
        <w:rPr>
          <w:rFonts w:ascii="Arial" w:hAnsi="Arial" w:cs="Arial"/>
          <w:sz w:val="24"/>
          <w:szCs w:val="24"/>
        </w:rPr>
        <w:t xml:space="preserve"> </w:t>
      </w:r>
      <w:r w:rsidR="00F65677">
        <w:rPr>
          <w:rFonts w:ascii="Arial" w:hAnsi="Arial" w:cs="Arial"/>
          <w:sz w:val="24"/>
          <w:szCs w:val="24"/>
        </w:rPr>
        <w:t>c</w:t>
      </w:r>
      <w:r w:rsidR="00C7261D">
        <w:rPr>
          <w:rFonts w:ascii="Arial" w:hAnsi="Arial" w:cs="Arial"/>
          <w:sz w:val="24"/>
          <w:szCs w:val="24"/>
        </w:rPr>
        <w:t xml:space="preserve">1150 </w:t>
      </w:r>
      <w:r w:rsidR="00F65677">
        <w:rPr>
          <w:rFonts w:ascii="Arial" w:hAnsi="Arial" w:cs="Arial"/>
          <w:sz w:val="24"/>
          <w:szCs w:val="24"/>
        </w:rPr>
        <w:t xml:space="preserve">for the consecration to take place around that time. The </w:t>
      </w:r>
      <w:r w:rsidR="00B8779A">
        <w:rPr>
          <w:rFonts w:ascii="Arial" w:hAnsi="Arial" w:cs="Arial"/>
          <w:sz w:val="24"/>
          <w:szCs w:val="24"/>
        </w:rPr>
        <w:t xml:space="preserve">first phase of </w:t>
      </w:r>
      <w:r w:rsidR="00BD3864">
        <w:rPr>
          <w:rFonts w:ascii="Arial" w:hAnsi="Arial" w:cs="Arial"/>
          <w:sz w:val="24"/>
          <w:szCs w:val="24"/>
        </w:rPr>
        <w:t>building comprised the choir, the north and south transepts, and the first 2-3 bays of the nave</w:t>
      </w:r>
      <w:r w:rsidR="00383546">
        <w:rPr>
          <w:rFonts w:ascii="Arial" w:hAnsi="Arial" w:cs="Arial"/>
          <w:sz w:val="24"/>
          <w:szCs w:val="24"/>
        </w:rPr>
        <w:t xml:space="preserve"> – just enough of a church to have the bishop installed and the shrine </w:t>
      </w:r>
      <w:r w:rsidR="004415F9">
        <w:rPr>
          <w:rFonts w:ascii="Arial" w:hAnsi="Arial" w:cs="Arial"/>
          <w:sz w:val="24"/>
          <w:szCs w:val="24"/>
        </w:rPr>
        <w:t xml:space="preserve">to the saint created </w:t>
      </w:r>
      <w:r w:rsidR="00832C58">
        <w:rPr>
          <w:rFonts w:ascii="Arial" w:hAnsi="Arial" w:cs="Arial"/>
          <w:sz w:val="24"/>
          <w:szCs w:val="24"/>
        </w:rPr>
        <w:t xml:space="preserve">in a semi-circular apse </w:t>
      </w:r>
      <w:r w:rsidR="004415F9">
        <w:rPr>
          <w:rFonts w:ascii="Arial" w:hAnsi="Arial" w:cs="Arial"/>
          <w:sz w:val="24"/>
          <w:szCs w:val="24"/>
        </w:rPr>
        <w:t xml:space="preserve">at the east end of the choir (where the organ pipes now </w:t>
      </w:r>
      <w:r w:rsidR="00465AEF">
        <w:rPr>
          <w:rFonts w:ascii="Arial" w:hAnsi="Arial" w:cs="Arial"/>
          <w:sz w:val="24"/>
          <w:szCs w:val="24"/>
        </w:rPr>
        <w:t>stand</w:t>
      </w:r>
      <w:r w:rsidR="004415F9">
        <w:rPr>
          <w:rFonts w:ascii="Arial" w:hAnsi="Arial" w:cs="Arial"/>
          <w:sz w:val="24"/>
          <w:szCs w:val="24"/>
        </w:rPr>
        <w:t>)</w:t>
      </w:r>
      <w:r w:rsidR="00465AEF">
        <w:rPr>
          <w:rFonts w:ascii="Arial" w:hAnsi="Arial" w:cs="Arial"/>
          <w:sz w:val="24"/>
          <w:szCs w:val="24"/>
        </w:rPr>
        <w:t>. In c1180</w:t>
      </w:r>
      <w:r w:rsidR="00751687">
        <w:rPr>
          <w:rFonts w:ascii="Arial" w:hAnsi="Arial" w:cs="Arial"/>
          <w:sz w:val="24"/>
          <w:szCs w:val="24"/>
        </w:rPr>
        <w:t xml:space="preserve"> the two side chapels w</w:t>
      </w:r>
      <w:r w:rsidR="00167C2F">
        <w:rPr>
          <w:rFonts w:ascii="Arial" w:hAnsi="Arial" w:cs="Arial"/>
          <w:sz w:val="24"/>
          <w:szCs w:val="24"/>
        </w:rPr>
        <w:t>ere</w:t>
      </w:r>
      <w:r w:rsidR="00751687">
        <w:rPr>
          <w:rFonts w:ascii="Arial" w:hAnsi="Arial" w:cs="Arial"/>
          <w:sz w:val="24"/>
          <w:szCs w:val="24"/>
        </w:rPr>
        <w:t xml:space="preserve"> added to the transepts, and a few more bays were added to the nave. </w:t>
      </w:r>
    </w:p>
    <w:p w14:paraId="241245D1" w14:textId="77777777" w:rsidR="00E97C98" w:rsidRDefault="00E97C98" w:rsidP="00851F56">
      <w:pPr>
        <w:pStyle w:val="NoSpacing"/>
        <w:rPr>
          <w:rFonts w:ascii="Arial" w:hAnsi="Arial" w:cs="Arial"/>
          <w:sz w:val="24"/>
          <w:szCs w:val="24"/>
        </w:rPr>
      </w:pPr>
    </w:p>
    <w:p w14:paraId="60483A5A" w14:textId="3479FE61" w:rsidR="00E97C98" w:rsidRDefault="00751687" w:rsidP="00851F56">
      <w:pPr>
        <w:pStyle w:val="NoSpacing"/>
        <w:rPr>
          <w:rFonts w:ascii="Arial" w:hAnsi="Arial" w:cs="Arial"/>
          <w:sz w:val="24"/>
          <w:szCs w:val="24"/>
        </w:rPr>
      </w:pPr>
      <w:r>
        <w:rPr>
          <w:rFonts w:ascii="Arial" w:hAnsi="Arial" w:cs="Arial"/>
          <w:sz w:val="24"/>
          <w:szCs w:val="24"/>
        </w:rPr>
        <w:t>Then, in the early 13</w:t>
      </w:r>
      <w:r w:rsidRPr="00751687">
        <w:rPr>
          <w:rFonts w:ascii="Arial" w:hAnsi="Arial" w:cs="Arial"/>
          <w:sz w:val="24"/>
          <w:szCs w:val="24"/>
          <w:vertAlign w:val="superscript"/>
        </w:rPr>
        <w:t>th</w:t>
      </w:r>
      <w:r>
        <w:rPr>
          <w:rFonts w:ascii="Arial" w:hAnsi="Arial" w:cs="Arial"/>
          <w:sz w:val="24"/>
          <w:szCs w:val="24"/>
        </w:rPr>
        <w:t xml:space="preserve"> century, </w:t>
      </w:r>
      <w:r w:rsidR="003E4C4A">
        <w:rPr>
          <w:rFonts w:ascii="Arial" w:hAnsi="Arial" w:cs="Arial"/>
          <w:sz w:val="24"/>
          <w:szCs w:val="24"/>
        </w:rPr>
        <w:t>a huge expansion project was started, which saw the eastern-most wall</w:t>
      </w:r>
      <w:r w:rsidR="00832C58">
        <w:rPr>
          <w:rFonts w:ascii="Arial" w:hAnsi="Arial" w:cs="Arial"/>
          <w:sz w:val="24"/>
          <w:szCs w:val="24"/>
        </w:rPr>
        <w:t xml:space="preserve"> and the apse demolished</w:t>
      </w:r>
      <w:r w:rsidR="00F01F34">
        <w:rPr>
          <w:rFonts w:ascii="Arial" w:hAnsi="Arial" w:cs="Arial"/>
          <w:sz w:val="24"/>
          <w:szCs w:val="24"/>
        </w:rPr>
        <w:t xml:space="preserve"> in favour of an extension to the choir eastwards. At the same time, the three arches at the west gable were built</w:t>
      </w:r>
      <w:r w:rsidR="00AA537B">
        <w:rPr>
          <w:rFonts w:ascii="Arial" w:hAnsi="Arial" w:cs="Arial"/>
          <w:sz w:val="24"/>
          <w:szCs w:val="24"/>
        </w:rPr>
        <w:t xml:space="preserve">, </w:t>
      </w:r>
      <w:r w:rsidR="00167C2F">
        <w:rPr>
          <w:rFonts w:ascii="Arial" w:hAnsi="Arial" w:cs="Arial"/>
          <w:sz w:val="24"/>
          <w:szCs w:val="24"/>
        </w:rPr>
        <w:t>but the work ceased before they could be connected to the rest of the nave. It wasn’t until the 15</w:t>
      </w:r>
      <w:r w:rsidR="00167C2F" w:rsidRPr="00167C2F">
        <w:rPr>
          <w:rFonts w:ascii="Arial" w:hAnsi="Arial" w:cs="Arial"/>
          <w:sz w:val="24"/>
          <w:szCs w:val="24"/>
          <w:vertAlign w:val="superscript"/>
        </w:rPr>
        <w:t>th</w:t>
      </w:r>
      <w:r w:rsidR="00167C2F">
        <w:rPr>
          <w:rFonts w:ascii="Arial" w:hAnsi="Arial" w:cs="Arial"/>
          <w:sz w:val="24"/>
          <w:szCs w:val="24"/>
        </w:rPr>
        <w:t xml:space="preserve"> century that the 12</w:t>
      </w:r>
      <w:r w:rsidR="00167C2F" w:rsidRPr="00167C2F">
        <w:rPr>
          <w:rFonts w:ascii="Arial" w:hAnsi="Arial" w:cs="Arial"/>
          <w:sz w:val="24"/>
          <w:szCs w:val="24"/>
          <w:vertAlign w:val="superscript"/>
        </w:rPr>
        <w:t>th</w:t>
      </w:r>
      <w:r w:rsidR="00167C2F">
        <w:rPr>
          <w:rFonts w:ascii="Arial" w:hAnsi="Arial" w:cs="Arial"/>
          <w:sz w:val="24"/>
          <w:szCs w:val="24"/>
        </w:rPr>
        <w:t>-century nave and the 13</w:t>
      </w:r>
      <w:r w:rsidR="00167C2F" w:rsidRPr="00167C2F">
        <w:rPr>
          <w:rFonts w:ascii="Arial" w:hAnsi="Arial" w:cs="Arial"/>
          <w:sz w:val="24"/>
          <w:szCs w:val="24"/>
          <w:vertAlign w:val="superscript"/>
        </w:rPr>
        <w:t>th</w:t>
      </w:r>
      <w:r w:rsidR="00167C2F">
        <w:rPr>
          <w:rFonts w:ascii="Arial" w:hAnsi="Arial" w:cs="Arial"/>
          <w:sz w:val="24"/>
          <w:szCs w:val="24"/>
        </w:rPr>
        <w:t xml:space="preserve">-century gable end were connected. </w:t>
      </w:r>
    </w:p>
    <w:p w14:paraId="106545C5" w14:textId="77777777" w:rsidR="00E97C98" w:rsidRDefault="00E97C98" w:rsidP="00851F56">
      <w:pPr>
        <w:pStyle w:val="NoSpacing"/>
        <w:rPr>
          <w:rFonts w:ascii="Arial" w:hAnsi="Arial" w:cs="Arial"/>
          <w:sz w:val="24"/>
          <w:szCs w:val="24"/>
        </w:rPr>
      </w:pPr>
    </w:p>
    <w:p w14:paraId="5CA20429" w14:textId="3EB34DAF" w:rsidR="00851F56" w:rsidRDefault="00851F56" w:rsidP="00851F56">
      <w:pPr>
        <w:pStyle w:val="NoSpacing"/>
        <w:rPr>
          <w:rFonts w:ascii="Arial" w:hAnsi="Arial" w:cs="Arial"/>
          <w:sz w:val="24"/>
          <w:szCs w:val="24"/>
        </w:rPr>
      </w:pPr>
      <w:r>
        <w:rPr>
          <w:rFonts w:ascii="Arial" w:hAnsi="Arial" w:cs="Arial"/>
          <w:sz w:val="24"/>
          <w:szCs w:val="24"/>
        </w:rPr>
        <w:t>Concerns had been raised about the stability of the cathedral in the late 1960s. Both the cathedral custodian, Albert Thomson</w:t>
      </w:r>
      <w:r w:rsidR="00E13609">
        <w:rPr>
          <w:rFonts w:ascii="Arial" w:hAnsi="Arial" w:cs="Arial"/>
          <w:sz w:val="24"/>
          <w:szCs w:val="24"/>
        </w:rPr>
        <w:t>,</w:t>
      </w:r>
      <w:r>
        <w:rPr>
          <w:rFonts w:ascii="Arial" w:hAnsi="Arial" w:cs="Arial"/>
          <w:sz w:val="24"/>
          <w:szCs w:val="24"/>
        </w:rPr>
        <w:t xml:space="preserve"> and the consulting architects</w:t>
      </w:r>
      <w:r w:rsidR="00E13609">
        <w:rPr>
          <w:rFonts w:ascii="Arial" w:hAnsi="Arial" w:cs="Arial"/>
          <w:sz w:val="24"/>
          <w:szCs w:val="24"/>
        </w:rPr>
        <w:t>,</w:t>
      </w:r>
      <w:r>
        <w:rPr>
          <w:rFonts w:ascii="Arial" w:hAnsi="Arial" w:cs="Arial"/>
          <w:sz w:val="24"/>
          <w:szCs w:val="24"/>
        </w:rPr>
        <w:t xml:space="preserve"> </w:t>
      </w:r>
      <w:r w:rsidR="007D1578">
        <w:rPr>
          <w:rFonts w:ascii="Arial" w:hAnsi="Arial" w:cs="Arial"/>
          <w:sz w:val="24"/>
          <w:szCs w:val="24"/>
        </w:rPr>
        <w:t>Miller</w:t>
      </w:r>
      <w:r>
        <w:rPr>
          <w:rFonts w:ascii="Arial" w:hAnsi="Arial" w:cs="Arial"/>
          <w:sz w:val="24"/>
          <w:szCs w:val="24"/>
        </w:rPr>
        <w:t xml:space="preserve"> and Black</w:t>
      </w:r>
      <w:r w:rsidR="00E13609">
        <w:rPr>
          <w:rFonts w:ascii="Arial" w:hAnsi="Arial" w:cs="Arial"/>
          <w:sz w:val="24"/>
          <w:szCs w:val="24"/>
        </w:rPr>
        <w:t xml:space="preserve">, </w:t>
      </w:r>
      <w:r>
        <w:rPr>
          <w:rFonts w:ascii="Arial" w:hAnsi="Arial" w:cs="Arial"/>
          <w:sz w:val="24"/>
          <w:szCs w:val="24"/>
        </w:rPr>
        <w:t>had monitored the building for many years, and had noticed cracks appearing, particularly at the west end.</w:t>
      </w:r>
    </w:p>
    <w:p w14:paraId="1053B315" w14:textId="77777777" w:rsidR="00851F56" w:rsidRDefault="00851F56" w:rsidP="00851F56">
      <w:pPr>
        <w:pStyle w:val="NoSpacing"/>
        <w:rPr>
          <w:rFonts w:ascii="Arial" w:hAnsi="Arial" w:cs="Arial"/>
          <w:sz w:val="24"/>
          <w:szCs w:val="24"/>
        </w:rPr>
      </w:pPr>
    </w:p>
    <w:p w14:paraId="76E3DB14" w14:textId="3FEEAAAD" w:rsidR="00851F56" w:rsidRDefault="00851F56" w:rsidP="00851F56">
      <w:pPr>
        <w:pStyle w:val="NoSpacing"/>
        <w:rPr>
          <w:rFonts w:ascii="Arial" w:hAnsi="Arial" w:cs="Arial"/>
          <w:sz w:val="24"/>
          <w:szCs w:val="24"/>
        </w:rPr>
      </w:pPr>
      <w:r>
        <w:rPr>
          <w:rFonts w:ascii="Arial" w:hAnsi="Arial" w:cs="Arial"/>
          <w:sz w:val="24"/>
          <w:szCs w:val="24"/>
        </w:rPr>
        <w:t>In 1971, a full architecture survey was conducted by</w:t>
      </w:r>
      <w:r w:rsidR="00CA36B6">
        <w:rPr>
          <w:rFonts w:ascii="Arial" w:hAnsi="Arial" w:cs="Arial"/>
          <w:sz w:val="24"/>
          <w:szCs w:val="24"/>
        </w:rPr>
        <w:t xml:space="preserve"> Alexander Heward</w:t>
      </w:r>
      <w:r>
        <w:rPr>
          <w:rFonts w:ascii="Arial" w:hAnsi="Arial" w:cs="Arial"/>
          <w:sz w:val="24"/>
          <w:szCs w:val="24"/>
        </w:rPr>
        <w:t xml:space="preserve"> of </w:t>
      </w:r>
      <w:r w:rsidR="00CA36B6">
        <w:rPr>
          <w:rFonts w:ascii="Arial" w:hAnsi="Arial" w:cs="Arial"/>
          <w:sz w:val="24"/>
          <w:szCs w:val="24"/>
        </w:rPr>
        <w:t>Miller and Black</w:t>
      </w:r>
      <w:r>
        <w:rPr>
          <w:rFonts w:ascii="Arial" w:hAnsi="Arial" w:cs="Arial"/>
          <w:sz w:val="24"/>
          <w:szCs w:val="24"/>
        </w:rPr>
        <w:t>, and the report did not make comfortable reading. The weight of the central tower had been pressing downwards on the building for centuries, and there was inadequate buttressing to counteract that pressure. The cracks started to appear at the weakest point of the structure – the west end, with the first few bays leaning towards Broad Street.</w:t>
      </w:r>
    </w:p>
    <w:p w14:paraId="5C39C558" w14:textId="77777777" w:rsidR="007C7822" w:rsidRDefault="007C7822" w:rsidP="00851F56">
      <w:pPr>
        <w:pStyle w:val="NoSpacing"/>
        <w:rPr>
          <w:rFonts w:ascii="Arial" w:hAnsi="Arial" w:cs="Arial"/>
          <w:sz w:val="24"/>
          <w:szCs w:val="24"/>
        </w:rPr>
      </w:pPr>
    </w:p>
    <w:p w14:paraId="6010B756" w14:textId="1F7EB3A9" w:rsidR="007C7822" w:rsidRDefault="007C653B" w:rsidP="00851F56">
      <w:pPr>
        <w:pStyle w:val="NoSpacing"/>
        <w:rPr>
          <w:rFonts w:ascii="Arial" w:hAnsi="Arial" w:cs="Arial"/>
          <w:sz w:val="24"/>
          <w:szCs w:val="24"/>
        </w:rPr>
      </w:pPr>
      <w:r>
        <w:rPr>
          <w:rFonts w:ascii="Arial" w:hAnsi="Arial" w:cs="Arial"/>
          <w:sz w:val="24"/>
          <w:szCs w:val="24"/>
        </w:rPr>
        <w:t xml:space="preserve">An immediate response was required in order to prevent the collapse that was inevitable. The </w:t>
      </w:r>
      <w:r w:rsidR="005C78EF">
        <w:rPr>
          <w:rFonts w:ascii="Arial" w:hAnsi="Arial" w:cs="Arial"/>
          <w:sz w:val="24"/>
          <w:szCs w:val="24"/>
        </w:rPr>
        <w:t>architects</w:t>
      </w:r>
      <w:r>
        <w:rPr>
          <w:rFonts w:ascii="Arial" w:hAnsi="Arial" w:cs="Arial"/>
          <w:sz w:val="24"/>
          <w:szCs w:val="24"/>
        </w:rPr>
        <w:t xml:space="preserve"> drew up a plan of the works that would be needed, and</w:t>
      </w:r>
      <w:r w:rsidR="00E62F86">
        <w:rPr>
          <w:rFonts w:ascii="Arial" w:hAnsi="Arial" w:cs="Arial"/>
          <w:sz w:val="24"/>
          <w:szCs w:val="24"/>
        </w:rPr>
        <w:t xml:space="preserve"> an estimate of how much it would cost. Kirkwall Town Council had earlier that year spent a considerable amount of money on restoring the cathedral organ, and finances wer</w:t>
      </w:r>
      <w:r w:rsidR="008F04DA">
        <w:rPr>
          <w:rFonts w:ascii="Arial" w:hAnsi="Arial" w:cs="Arial"/>
          <w:sz w:val="24"/>
          <w:szCs w:val="24"/>
        </w:rPr>
        <w:t xml:space="preserve">e tight. </w:t>
      </w:r>
      <w:r w:rsidR="00204D6A">
        <w:rPr>
          <w:rFonts w:ascii="Arial" w:hAnsi="Arial" w:cs="Arial"/>
          <w:sz w:val="24"/>
          <w:szCs w:val="24"/>
        </w:rPr>
        <w:t xml:space="preserve">There was no way that local public money could afford the huge </w:t>
      </w:r>
      <w:r w:rsidR="003B5103">
        <w:rPr>
          <w:rFonts w:ascii="Arial" w:hAnsi="Arial" w:cs="Arial"/>
          <w:sz w:val="24"/>
          <w:szCs w:val="24"/>
        </w:rPr>
        <w:t>cost</w:t>
      </w:r>
      <w:r w:rsidR="00204D6A">
        <w:rPr>
          <w:rFonts w:ascii="Arial" w:hAnsi="Arial" w:cs="Arial"/>
          <w:sz w:val="24"/>
          <w:szCs w:val="24"/>
        </w:rPr>
        <w:t xml:space="preserve"> </w:t>
      </w:r>
      <w:r w:rsidR="003B5103">
        <w:rPr>
          <w:rFonts w:ascii="Arial" w:hAnsi="Arial" w:cs="Arial"/>
          <w:sz w:val="24"/>
          <w:szCs w:val="24"/>
        </w:rPr>
        <w:t xml:space="preserve">of </w:t>
      </w:r>
      <w:r w:rsidR="00D84A68">
        <w:rPr>
          <w:rFonts w:ascii="Arial" w:hAnsi="Arial" w:cs="Arial"/>
          <w:sz w:val="24"/>
          <w:szCs w:val="24"/>
        </w:rPr>
        <w:t>the work.</w:t>
      </w:r>
    </w:p>
    <w:p w14:paraId="75FDFD90" w14:textId="77777777" w:rsidR="00D84A68" w:rsidRDefault="00D84A68" w:rsidP="00851F56">
      <w:pPr>
        <w:pStyle w:val="NoSpacing"/>
        <w:rPr>
          <w:rFonts w:ascii="Arial" w:hAnsi="Arial" w:cs="Arial"/>
          <w:sz w:val="24"/>
          <w:szCs w:val="24"/>
        </w:rPr>
      </w:pPr>
    </w:p>
    <w:p w14:paraId="4505BAF1" w14:textId="7C02D321" w:rsidR="00D424CB" w:rsidRPr="00D424CB" w:rsidRDefault="00D84A68" w:rsidP="00D424CB">
      <w:pPr>
        <w:pStyle w:val="NoSpacing"/>
        <w:rPr>
          <w:rFonts w:ascii="Arial" w:hAnsi="Arial" w:cs="Arial"/>
          <w:sz w:val="24"/>
          <w:szCs w:val="24"/>
          <w:lang w:val="en-US"/>
        </w:rPr>
      </w:pPr>
      <w:r>
        <w:rPr>
          <w:rFonts w:ascii="Arial" w:hAnsi="Arial" w:cs="Arial"/>
          <w:sz w:val="24"/>
          <w:szCs w:val="24"/>
        </w:rPr>
        <w:t xml:space="preserve">The Society of </w:t>
      </w:r>
      <w:r w:rsidR="005C585F">
        <w:rPr>
          <w:rFonts w:ascii="Arial" w:hAnsi="Arial" w:cs="Arial"/>
          <w:sz w:val="24"/>
          <w:szCs w:val="24"/>
        </w:rPr>
        <w:t>T</w:t>
      </w:r>
      <w:r>
        <w:rPr>
          <w:rFonts w:ascii="Arial" w:hAnsi="Arial" w:cs="Arial"/>
          <w:sz w:val="24"/>
          <w:szCs w:val="24"/>
        </w:rPr>
        <w:t>he Friends of St Magnus</w:t>
      </w:r>
      <w:r w:rsidR="00AD1C74">
        <w:rPr>
          <w:rFonts w:ascii="Arial" w:hAnsi="Arial" w:cs="Arial"/>
          <w:sz w:val="24"/>
          <w:szCs w:val="24"/>
        </w:rPr>
        <w:t xml:space="preserve"> Cathedral</w:t>
      </w:r>
      <w:r w:rsidR="001B2AC6">
        <w:rPr>
          <w:rFonts w:ascii="Arial" w:hAnsi="Arial" w:cs="Arial"/>
          <w:sz w:val="24"/>
          <w:szCs w:val="24"/>
        </w:rPr>
        <w:t xml:space="preserve"> stepped in</w:t>
      </w:r>
      <w:r w:rsidR="00AD1C74">
        <w:rPr>
          <w:rFonts w:ascii="Arial" w:hAnsi="Arial" w:cs="Arial"/>
          <w:sz w:val="24"/>
          <w:szCs w:val="24"/>
        </w:rPr>
        <w:t xml:space="preserve">. The Society had been formed in 1958, with </w:t>
      </w:r>
      <w:r w:rsidR="00F5218C">
        <w:rPr>
          <w:rFonts w:ascii="Arial" w:hAnsi="Arial" w:cs="Arial"/>
          <w:sz w:val="24"/>
          <w:szCs w:val="24"/>
        </w:rPr>
        <w:t xml:space="preserve">the purpose of raising money for the restoration of the cathedral and to support </w:t>
      </w:r>
      <w:r w:rsidR="00307F40">
        <w:rPr>
          <w:rFonts w:ascii="Arial" w:hAnsi="Arial" w:cs="Arial"/>
          <w:sz w:val="24"/>
          <w:szCs w:val="24"/>
        </w:rPr>
        <w:t xml:space="preserve">capital projects. </w:t>
      </w:r>
      <w:r w:rsidR="001A6A21">
        <w:rPr>
          <w:rFonts w:ascii="Arial" w:hAnsi="Arial" w:cs="Arial"/>
          <w:sz w:val="24"/>
          <w:szCs w:val="24"/>
        </w:rPr>
        <w:t>In 1971 plans began to launch the world-wide ‘Save St Magnus’ appeal,</w:t>
      </w:r>
      <w:r w:rsidR="00103D99">
        <w:rPr>
          <w:rFonts w:ascii="Arial" w:hAnsi="Arial" w:cs="Arial"/>
          <w:sz w:val="24"/>
          <w:szCs w:val="24"/>
        </w:rPr>
        <w:t xml:space="preserve"> orchestrated on behalf of the Friends by a specially selected sub-committee. </w:t>
      </w:r>
      <w:r w:rsidR="00C3160E">
        <w:rPr>
          <w:rFonts w:ascii="Arial" w:hAnsi="Arial" w:cs="Arial"/>
          <w:sz w:val="24"/>
          <w:szCs w:val="24"/>
        </w:rPr>
        <w:t>Th</w:t>
      </w:r>
      <w:r w:rsidR="00D424CB">
        <w:rPr>
          <w:rFonts w:ascii="Arial" w:hAnsi="Arial" w:cs="Arial"/>
          <w:sz w:val="24"/>
          <w:szCs w:val="24"/>
        </w:rPr>
        <w:t xml:space="preserve">at committee comprised </w:t>
      </w:r>
      <w:r w:rsidR="00D424CB" w:rsidRPr="00D424CB">
        <w:rPr>
          <w:rFonts w:ascii="Arial" w:hAnsi="Arial" w:cs="Arial"/>
          <w:sz w:val="24"/>
          <w:szCs w:val="24"/>
          <w:lang w:val="en-US"/>
        </w:rPr>
        <w:t xml:space="preserve">Col </w:t>
      </w:r>
      <w:r w:rsidR="00D424CB">
        <w:rPr>
          <w:rFonts w:ascii="Arial" w:hAnsi="Arial" w:cs="Arial"/>
          <w:sz w:val="24"/>
          <w:szCs w:val="24"/>
          <w:lang w:val="en-US"/>
        </w:rPr>
        <w:t xml:space="preserve">RAAS </w:t>
      </w:r>
      <w:r w:rsidR="00D424CB" w:rsidRPr="00D424CB">
        <w:rPr>
          <w:rFonts w:ascii="Arial" w:hAnsi="Arial" w:cs="Arial"/>
          <w:sz w:val="24"/>
          <w:szCs w:val="24"/>
          <w:lang w:val="en-US"/>
        </w:rPr>
        <w:t>Macrae</w:t>
      </w:r>
      <w:r w:rsidR="00982613">
        <w:rPr>
          <w:rFonts w:ascii="Arial" w:hAnsi="Arial" w:cs="Arial"/>
          <w:sz w:val="24"/>
          <w:szCs w:val="24"/>
          <w:lang w:val="en-US"/>
        </w:rPr>
        <w:t xml:space="preserve"> (</w:t>
      </w:r>
      <w:r w:rsidR="00585F88">
        <w:rPr>
          <w:rFonts w:ascii="Arial" w:hAnsi="Arial" w:cs="Arial"/>
          <w:sz w:val="24"/>
          <w:szCs w:val="24"/>
          <w:lang w:val="en-US"/>
        </w:rPr>
        <w:t>C</w:t>
      </w:r>
      <w:r w:rsidR="00982613">
        <w:rPr>
          <w:rFonts w:ascii="Arial" w:hAnsi="Arial" w:cs="Arial"/>
          <w:sz w:val="24"/>
          <w:szCs w:val="24"/>
          <w:lang w:val="en-US"/>
        </w:rPr>
        <w:t>hair of</w:t>
      </w:r>
      <w:r w:rsidR="00D7140F">
        <w:rPr>
          <w:rFonts w:ascii="Arial" w:hAnsi="Arial" w:cs="Arial"/>
          <w:sz w:val="24"/>
          <w:szCs w:val="24"/>
          <w:lang w:val="en-US"/>
        </w:rPr>
        <w:t xml:space="preserve"> the </w:t>
      </w:r>
      <w:r w:rsidR="00E72ACD">
        <w:rPr>
          <w:rFonts w:ascii="Arial" w:hAnsi="Arial" w:cs="Arial"/>
          <w:sz w:val="24"/>
          <w:szCs w:val="24"/>
          <w:lang w:val="en-US"/>
        </w:rPr>
        <w:t>sub-committee</w:t>
      </w:r>
      <w:r w:rsidR="00982613">
        <w:rPr>
          <w:rFonts w:ascii="Arial" w:hAnsi="Arial" w:cs="Arial"/>
          <w:sz w:val="24"/>
          <w:szCs w:val="24"/>
          <w:lang w:val="en-US"/>
        </w:rPr>
        <w:t>)</w:t>
      </w:r>
      <w:r w:rsidR="00D424CB">
        <w:rPr>
          <w:rFonts w:ascii="Arial" w:hAnsi="Arial" w:cs="Arial"/>
          <w:sz w:val="24"/>
          <w:szCs w:val="24"/>
          <w:lang w:val="en-US"/>
        </w:rPr>
        <w:t xml:space="preserve">, </w:t>
      </w:r>
      <w:r w:rsidR="00D424CB" w:rsidRPr="00D424CB">
        <w:rPr>
          <w:rFonts w:ascii="Arial" w:hAnsi="Arial" w:cs="Arial"/>
          <w:sz w:val="24"/>
          <w:szCs w:val="24"/>
          <w:lang w:val="en-US"/>
        </w:rPr>
        <w:t>Gladys Leslie</w:t>
      </w:r>
      <w:r w:rsidR="00982613">
        <w:rPr>
          <w:rFonts w:ascii="Arial" w:hAnsi="Arial" w:cs="Arial"/>
          <w:sz w:val="24"/>
          <w:szCs w:val="24"/>
          <w:lang w:val="en-US"/>
        </w:rPr>
        <w:t xml:space="preserve"> (administrator for the campaign)</w:t>
      </w:r>
      <w:r w:rsidR="00D424CB">
        <w:rPr>
          <w:rFonts w:ascii="Arial" w:hAnsi="Arial" w:cs="Arial"/>
          <w:sz w:val="24"/>
          <w:szCs w:val="24"/>
          <w:lang w:val="en-US"/>
        </w:rPr>
        <w:t xml:space="preserve">, </w:t>
      </w:r>
      <w:r w:rsidR="00311A7C">
        <w:rPr>
          <w:rFonts w:ascii="Arial" w:hAnsi="Arial" w:cs="Arial"/>
          <w:sz w:val="24"/>
          <w:szCs w:val="24"/>
          <w:lang w:val="en-US"/>
        </w:rPr>
        <w:t xml:space="preserve">Brigadier </w:t>
      </w:r>
      <w:r w:rsidR="00D424CB" w:rsidRPr="00D424CB">
        <w:rPr>
          <w:rFonts w:ascii="Arial" w:hAnsi="Arial" w:cs="Arial"/>
          <w:sz w:val="24"/>
          <w:szCs w:val="24"/>
          <w:lang w:val="en-US"/>
        </w:rPr>
        <w:t>S P Robertson</w:t>
      </w:r>
      <w:r w:rsidR="00585F88">
        <w:rPr>
          <w:rFonts w:ascii="Arial" w:hAnsi="Arial" w:cs="Arial"/>
          <w:sz w:val="24"/>
          <w:szCs w:val="24"/>
          <w:lang w:val="en-US"/>
        </w:rPr>
        <w:t xml:space="preserve">, </w:t>
      </w:r>
      <w:r w:rsidR="00D424CB" w:rsidRPr="00D424CB">
        <w:rPr>
          <w:rFonts w:ascii="Arial" w:hAnsi="Arial" w:cs="Arial"/>
          <w:sz w:val="24"/>
          <w:szCs w:val="24"/>
          <w:lang w:val="en-US"/>
        </w:rPr>
        <w:t>David Kemp</w:t>
      </w:r>
      <w:r w:rsidR="00585F88">
        <w:rPr>
          <w:rFonts w:ascii="Arial" w:hAnsi="Arial" w:cs="Arial"/>
          <w:sz w:val="24"/>
          <w:szCs w:val="24"/>
          <w:lang w:val="en-US"/>
        </w:rPr>
        <w:t xml:space="preserve"> (</w:t>
      </w:r>
      <w:r w:rsidR="00D424CB" w:rsidRPr="00D424CB">
        <w:rPr>
          <w:rFonts w:ascii="Arial" w:hAnsi="Arial" w:cs="Arial"/>
          <w:sz w:val="24"/>
          <w:szCs w:val="24"/>
          <w:lang w:val="en-US"/>
        </w:rPr>
        <w:t>Hon Sec</w:t>
      </w:r>
      <w:r w:rsidR="00585F88">
        <w:rPr>
          <w:rFonts w:ascii="Arial" w:hAnsi="Arial" w:cs="Arial"/>
          <w:sz w:val="24"/>
          <w:szCs w:val="24"/>
          <w:lang w:val="en-US"/>
        </w:rPr>
        <w:t>retary/T</w:t>
      </w:r>
      <w:r w:rsidR="00D424CB" w:rsidRPr="00D424CB">
        <w:rPr>
          <w:rFonts w:ascii="Arial" w:hAnsi="Arial" w:cs="Arial"/>
          <w:sz w:val="24"/>
          <w:szCs w:val="24"/>
          <w:lang w:val="en-US"/>
        </w:rPr>
        <w:t>reasurer</w:t>
      </w:r>
      <w:r w:rsidR="00585F88">
        <w:rPr>
          <w:rFonts w:ascii="Arial" w:hAnsi="Arial" w:cs="Arial"/>
          <w:sz w:val="24"/>
          <w:szCs w:val="24"/>
          <w:lang w:val="en-US"/>
        </w:rPr>
        <w:t xml:space="preserve">), </w:t>
      </w:r>
      <w:r w:rsidR="00D424CB" w:rsidRPr="00D424CB">
        <w:rPr>
          <w:rFonts w:ascii="Arial" w:hAnsi="Arial" w:cs="Arial"/>
          <w:sz w:val="24"/>
          <w:szCs w:val="24"/>
          <w:lang w:val="en-US"/>
        </w:rPr>
        <w:t>Lord Birsay</w:t>
      </w:r>
      <w:r w:rsidR="007056EA">
        <w:rPr>
          <w:rFonts w:ascii="Arial" w:hAnsi="Arial" w:cs="Arial"/>
          <w:sz w:val="24"/>
          <w:szCs w:val="24"/>
          <w:lang w:val="en-US"/>
        </w:rPr>
        <w:t xml:space="preserve"> (President)</w:t>
      </w:r>
      <w:r w:rsidR="00585F88">
        <w:rPr>
          <w:rFonts w:ascii="Arial" w:hAnsi="Arial" w:cs="Arial"/>
          <w:sz w:val="24"/>
          <w:szCs w:val="24"/>
          <w:lang w:val="en-US"/>
        </w:rPr>
        <w:t xml:space="preserve"> and </w:t>
      </w:r>
      <w:r w:rsidR="00D424CB" w:rsidRPr="00D424CB">
        <w:rPr>
          <w:rFonts w:ascii="Arial" w:hAnsi="Arial" w:cs="Arial"/>
          <w:sz w:val="24"/>
          <w:szCs w:val="24"/>
          <w:lang w:val="en-US"/>
        </w:rPr>
        <w:t>Lt Col Gary Gibson</w:t>
      </w:r>
      <w:r w:rsidR="00585F88">
        <w:rPr>
          <w:rFonts w:ascii="Arial" w:hAnsi="Arial" w:cs="Arial"/>
          <w:sz w:val="24"/>
          <w:szCs w:val="24"/>
          <w:lang w:val="en-US"/>
        </w:rPr>
        <w:t xml:space="preserve">. </w:t>
      </w:r>
    </w:p>
    <w:p w14:paraId="2F0FF023" w14:textId="07E1808D" w:rsidR="001D32D3" w:rsidRDefault="001D32D3" w:rsidP="00851F56">
      <w:pPr>
        <w:pStyle w:val="NoSpacing"/>
        <w:rPr>
          <w:rFonts w:ascii="Arial" w:hAnsi="Arial" w:cs="Arial"/>
          <w:sz w:val="24"/>
          <w:szCs w:val="24"/>
        </w:rPr>
      </w:pPr>
    </w:p>
    <w:p w14:paraId="635AD669" w14:textId="77777777" w:rsidR="001D32D3" w:rsidRDefault="001D32D3" w:rsidP="00851F56">
      <w:pPr>
        <w:pStyle w:val="NoSpacing"/>
        <w:rPr>
          <w:rFonts w:ascii="Arial" w:hAnsi="Arial" w:cs="Arial"/>
          <w:sz w:val="24"/>
          <w:szCs w:val="24"/>
        </w:rPr>
      </w:pPr>
    </w:p>
    <w:p w14:paraId="63DEF31C" w14:textId="3ED44C67" w:rsidR="00965ACD" w:rsidRDefault="001D32D3" w:rsidP="00851F56">
      <w:pPr>
        <w:pStyle w:val="NoSpacing"/>
        <w:rPr>
          <w:rFonts w:ascii="Arial" w:hAnsi="Arial" w:cs="Arial"/>
          <w:sz w:val="24"/>
          <w:szCs w:val="24"/>
        </w:rPr>
      </w:pPr>
      <w:r>
        <w:rPr>
          <w:rFonts w:ascii="Arial" w:hAnsi="Arial" w:cs="Arial"/>
          <w:sz w:val="24"/>
          <w:szCs w:val="24"/>
        </w:rPr>
        <w:t>The campaign began in sty</w:t>
      </w:r>
      <w:r w:rsidR="00FF1EE6">
        <w:rPr>
          <w:rFonts w:ascii="Arial" w:hAnsi="Arial" w:cs="Arial"/>
          <w:sz w:val="24"/>
          <w:szCs w:val="24"/>
        </w:rPr>
        <w:t>le</w:t>
      </w:r>
      <w:r w:rsidR="001555F0">
        <w:rPr>
          <w:rFonts w:ascii="Arial" w:hAnsi="Arial" w:cs="Arial"/>
          <w:sz w:val="24"/>
          <w:szCs w:val="24"/>
        </w:rPr>
        <w:t xml:space="preserve"> on </w:t>
      </w:r>
      <w:r w:rsidR="00CE372D">
        <w:rPr>
          <w:rFonts w:ascii="Arial" w:hAnsi="Arial" w:cs="Arial"/>
          <w:sz w:val="24"/>
          <w:szCs w:val="24"/>
        </w:rPr>
        <w:t xml:space="preserve">18 </w:t>
      </w:r>
      <w:r w:rsidR="001555F0">
        <w:rPr>
          <w:rFonts w:ascii="Arial" w:hAnsi="Arial" w:cs="Arial"/>
          <w:sz w:val="24"/>
          <w:szCs w:val="24"/>
        </w:rPr>
        <w:t>January</w:t>
      </w:r>
      <w:r w:rsidR="00FF1EE6">
        <w:rPr>
          <w:rFonts w:ascii="Arial" w:hAnsi="Arial" w:cs="Arial"/>
          <w:sz w:val="24"/>
          <w:szCs w:val="24"/>
        </w:rPr>
        <w:t xml:space="preserve"> </w:t>
      </w:r>
      <w:r w:rsidR="00CE372D">
        <w:rPr>
          <w:rFonts w:ascii="Arial" w:hAnsi="Arial" w:cs="Arial"/>
          <w:sz w:val="24"/>
          <w:szCs w:val="24"/>
        </w:rPr>
        <w:t xml:space="preserve">1972 when a Loganair Skyvan was chartered from Glasgow airport </w:t>
      </w:r>
      <w:r w:rsidR="00F52E5A">
        <w:rPr>
          <w:rFonts w:ascii="Arial" w:hAnsi="Arial" w:cs="Arial"/>
          <w:sz w:val="24"/>
          <w:szCs w:val="24"/>
        </w:rPr>
        <w:t xml:space="preserve">carrying as many journalists as were available and could fit on the plane. </w:t>
      </w:r>
      <w:r w:rsidR="00075D34">
        <w:rPr>
          <w:rFonts w:ascii="Arial" w:hAnsi="Arial" w:cs="Arial"/>
          <w:sz w:val="24"/>
          <w:szCs w:val="24"/>
        </w:rPr>
        <w:t xml:space="preserve">Representatives of (amongst others) The Guardian, the BBC, </w:t>
      </w:r>
      <w:r w:rsidR="00E14ED3">
        <w:rPr>
          <w:rFonts w:ascii="Arial" w:hAnsi="Arial" w:cs="Arial"/>
          <w:sz w:val="24"/>
          <w:szCs w:val="24"/>
        </w:rPr>
        <w:t xml:space="preserve">The </w:t>
      </w:r>
      <w:r w:rsidR="00E14ED3">
        <w:rPr>
          <w:rFonts w:ascii="Arial" w:hAnsi="Arial" w:cs="Arial"/>
          <w:sz w:val="24"/>
          <w:szCs w:val="24"/>
        </w:rPr>
        <w:lastRenderedPageBreak/>
        <w:t xml:space="preserve">Scotsman, </w:t>
      </w:r>
      <w:r w:rsidR="00F45240">
        <w:rPr>
          <w:rFonts w:ascii="Arial" w:hAnsi="Arial" w:cs="Arial"/>
          <w:sz w:val="24"/>
          <w:szCs w:val="24"/>
        </w:rPr>
        <w:t>The New York Times, and Scottish Field</w:t>
      </w:r>
      <w:r w:rsidR="008F1F90">
        <w:rPr>
          <w:rFonts w:ascii="Arial" w:hAnsi="Arial" w:cs="Arial"/>
          <w:sz w:val="24"/>
          <w:szCs w:val="24"/>
        </w:rPr>
        <w:t xml:space="preserve"> were met at Kirkwall airport and transported straight to the cathedral, where they received a tour from custodian Albert Thomson. </w:t>
      </w:r>
      <w:r w:rsidR="0015034E">
        <w:rPr>
          <w:rFonts w:ascii="Arial" w:hAnsi="Arial" w:cs="Arial"/>
          <w:sz w:val="24"/>
          <w:szCs w:val="24"/>
        </w:rPr>
        <w:t xml:space="preserve">Then, </w:t>
      </w:r>
      <w:r w:rsidR="0099535D">
        <w:rPr>
          <w:rFonts w:ascii="Arial" w:hAnsi="Arial" w:cs="Arial"/>
          <w:sz w:val="24"/>
          <w:szCs w:val="24"/>
        </w:rPr>
        <w:t>inside the cathedral due to bad weather</w:t>
      </w:r>
      <w:r w:rsidR="0015034E">
        <w:rPr>
          <w:rFonts w:ascii="Arial" w:hAnsi="Arial" w:cs="Arial"/>
          <w:sz w:val="24"/>
          <w:szCs w:val="24"/>
        </w:rPr>
        <w:t xml:space="preserve">, the appeal was officially launched with speeches by </w:t>
      </w:r>
      <w:r w:rsidR="00EC6326">
        <w:rPr>
          <w:rFonts w:ascii="Arial" w:hAnsi="Arial" w:cs="Arial"/>
          <w:sz w:val="24"/>
          <w:szCs w:val="24"/>
        </w:rPr>
        <w:t>the Lord Lieutenant and Chair of the Friends</w:t>
      </w:r>
      <w:r w:rsidR="00176A3C">
        <w:rPr>
          <w:rFonts w:ascii="Arial" w:hAnsi="Arial" w:cs="Arial"/>
          <w:sz w:val="24"/>
          <w:szCs w:val="24"/>
        </w:rPr>
        <w:t xml:space="preserve"> Henry Scarth,</w:t>
      </w:r>
      <w:r w:rsidR="00EC6326">
        <w:rPr>
          <w:rFonts w:ascii="Arial" w:hAnsi="Arial" w:cs="Arial"/>
          <w:sz w:val="24"/>
          <w:szCs w:val="24"/>
        </w:rPr>
        <w:t xml:space="preserve"> Col RAAS</w:t>
      </w:r>
      <w:r w:rsidR="0015034E">
        <w:rPr>
          <w:rFonts w:ascii="Arial" w:hAnsi="Arial" w:cs="Arial"/>
          <w:sz w:val="24"/>
          <w:szCs w:val="24"/>
        </w:rPr>
        <w:t xml:space="preserve"> Macra</w:t>
      </w:r>
      <w:r w:rsidR="00095A43">
        <w:rPr>
          <w:rFonts w:ascii="Arial" w:hAnsi="Arial" w:cs="Arial"/>
          <w:sz w:val="24"/>
          <w:szCs w:val="24"/>
        </w:rPr>
        <w:t>e</w:t>
      </w:r>
      <w:r w:rsidR="0015034E">
        <w:rPr>
          <w:rFonts w:ascii="Arial" w:hAnsi="Arial" w:cs="Arial"/>
          <w:sz w:val="24"/>
          <w:szCs w:val="24"/>
        </w:rPr>
        <w:t xml:space="preserve">, </w:t>
      </w:r>
      <w:r w:rsidR="00253066">
        <w:rPr>
          <w:rFonts w:ascii="Arial" w:hAnsi="Arial" w:cs="Arial"/>
          <w:sz w:val="24"/>
          <w:szCs w:val="24"/>
        </w:rPr>
        <w:t xml:space="preserve">artist </w:t>
      </w:r>
      <w:r w:rsidR="0015034E">
        <w:rPr>
          <w:rFonts w:ascii="Arial" w:hAnsi="Arial" w:cs="Arial"/>
          <w:sz w:val="24"/>
          <w:szCs w:val="24"/>
        </w:rPr>
        <w:t>Stanley Cursiter</w:t>
      </w:r>
      <w:r w:rsidR="00095A43">
        <w:rPr>
          <w:rFonts w:ascii="Arial" w:hAnsi="Arial" w:cs="Arial"/>
          <w:sz w:val="24"/>
          <w:szCs w:val="24"/>
        </w:rPr>
        <w:t>, Lord Birsay</w:t>
      </w:r>
      <w:r w:rsidR="0015034E">
        <w:rPr>
          <w:rFonts w:ascii="Arial" w:hAnsi="Arial" w:cs="Arial"/>
          <w:sz w:val="24"/>
          <w:szCs w:val="24"/>
        </w:rPr>
        <w:t xml:space="preserve"> and others. </w:t>
      </w:r>
      <w:r w:rsidR="00E6767B">
        <w:rPr>
          <w:rFonts w:ascii="Arial" w:hAnsi="Arial" w:cs="Arial"/>
          <w:sz w:val="24"/>
          <w:szCs w:val="24"/>
        </w:rPr>
        <w:t xml:space="preserve">Lord Birsay’s </w:t>
      </w:r>
      <w:r w:rsidR="00F44FBF">
        <w:rPr>
          <w:rFonts w:ascii="Arial" w:hAnsi="Arial" w:cs="Arial"/>
          <w:sz w:val="24"/>
          <w:szCs w:val="24"/>
        </w:rPr>
        <w:t xml:space="preserve">final words were; </w:t>
      </w:r>
      <w:r w:rsidR="00F44FBF" w:rsidRPr="001B454A">
        <w:rPr>
          <w:rFonts w:ascii="Arial" w:hAnsi="Arial" w:cs="Arial"/>
          <w:i/>
          <w:iCs/>
          <w:sz w:val="24"/>
          <w:szCs w:val="24"/>
        </w:rPr>
        <w:t>‘And if we can bespeak your aid to keep the cathedral and all it represents for future generations,</w:t>
      </w:r>
      <w:r w:rsidR="00E6767B" w:rsidRPr="001B454A">
        <w:rPr>
          <w:rFonts w:ascii="Arial" w:hAnsi="Arial" w:cs="Arial"/>
          <w:i/>
          <w:iCs/>
          <w:sz w:val="24"/>
          <w:szCs w:val="24"/>
        </w:rPr>
        <w:t xml:space="preserve"> I feel this morning has been well spent. Remember Rognvald the Ballad-maker, </w:t>
      </w:r>
      <w:r w:rsidR="002F167F" w:rsidRPr="001B454A">
        <w:rPr>
          <w:rFonts w:ascii="Arial" w:hAnsi="Arial" w:cs="Arial"/>
          <w:i/>
          <w:iCs/>
          <w:sz w:val="24"/>
          <w:szCs w:val="24"/>
        </w:rPr>
        <w:t xml:space="preserve">the sailor, the fighter, </w:t>
      </w:r>
      <w:r w:rsidR="00646626" w:rsidRPr="001B454A">
        <w:rPr>
          <w:rFonts w:ascii="Arial" w:hAnsi="Arial" w:cs="Arial"/>
          <w:i/>
          <w:iCs/>
          <w:sz w:val="24"/>
          <w:szCs w:val="24"/>
        </w:rPr>
        <w:t>the Christian, the great administrator, and Magnus who was not afraid in those bloodthirsty days</w:t>
      </w:r>
      <w:r w:rsidR="00B231ED" w:rsidRPr="001B454A">
        <w:rPr>
          <w:rFonts w:ascii="Arial" w:hAnsi="Arial" w:cs="Arial"/>
          <w:i/>
          <w:iCs/>
          <w:sz w:val="24"/>
          <w:szCs w:val="24"/>
        </w:rPr>
        <w:t xml:space="preserve"> to keep the vision alive. All I ask you is to help us to keep our own vision alive.’</w:t>
      </w:r>
      <w:r w:rsidR="00B231ED">
        <w:rPr>
          <w:rFonts w:ascii="Arial" w:hAnsi="Arial" w:cs="Arial"/>
          <w:sz w:val="24"/>
          <w:szCs w:val="24"/>
        </w:rPr>
        <w:t xml:space="preserve"> </w:t>
      </w:r>
    </w:p>
    <w:p w14:paraId="4B3AAC14" w14:textId="77777777" w:rsidR="00965ACD" w:rsidRDefault="00965ACD" w:rsidP="00851F56">
      <w:pPr>
        <w:pStyle w:val="NoSpacing"/>
        <w:rPr>
          <w:rFonts w:ascii="Arial" w:hAnsi="Arial" w:cs="Arial"/>
          <w:sz w:val="24"/>
          <w:szCs w:val="24"/>
        </w:rPr>
      </w:pPr>
    </w:p>
    <w:p w14:paraId="13ED2CCE" w14:textId="7B21655D" w:rsidR="00744C47" w:rsidRDefault="00303D67" w:rsidP="00851F56">
      <w:pPr>
        <w:pStyle w:val="NoSpacing"/>
        <w:rPr>
          <w:rFonts w:ascii="Arial" w:hAnsi="Arial" w:cs="Arial"/>
          <w:sz w:val="24"/>
          <w:szCs w:val="24"/>
        </w:rPr>
      </w:pPr>
      <w:r>
        <w:rPr>
          <w:rFonts w:ascii="Arial" w:hAnsi="Arial" w:cs="Arial"/>
          <w:sz w:val="24"/>
          <w:szCs w:val="24"/>
        </w:rPr>
        <w:t xml:space="preserve">After lunch, a conference took place in the </w:t>
      </w:r>
      <w:r w:rsidR="00D76DDD">
        <w:rPr>
          <w:rFonts w:ascii="Arial" w:hAnsi="Arial" w:cs="Arial"/>
          <w:sz w:val="24"/>
          <w:szCs w:val="24"/>
        </w:rPr>
        <w:t>T</w:t>
      </w:r>
      <w:r>
        <w:rPr>
          <w:rFonts w:ascii="Arial" w:hAnsi="Arial" w:cs="Arial"/>
          <w:sz w:val="24"/>
          <w:szCs w:val="24"/>
        </w:rPr>
        <w:t xml:space="preserve">own Hall, before the members of the press were </w:t>
      </w:r>
      <w:r w:rsidR="00744C47">
        <w:rPr>
          <w:rFonts w:ascii="Arial" w:hAnsi="Arial" w:cs="Arial"/>
          <w:sz w:val="24"/>
          <w:szCs w:val="24"/>
        </w:rPr>
        <w:t>taken to the airport and flown back to Glasgow.</w:t>
      </w:r>
    </w:p>
    <w:p w14:paraId="07D8BBDF" w14:textId="77777777" w:rsidR="00744C47" w:rsidRDefault="00744C47" w:rsidP="00851F56">
      <w:pPr>
        <w:pStyle w:val="NoSpacing"/>
        <w:rPr>
          <w:rFonts w:ascii="Arial" w:hAnsi="Arial" w:cs="Arial"/>
          <w:sz w:val="24"/>
          <w:szCs w:val="24"/>
        </w:rPr>
      </w:pPr>
    </w:p>
    <w:p w14:paraId="03AC24FA" w14:textId="360B60B5" w:rsidR="00D84A68" w:rsidRDefault="00744C47" w:rsidP="00851F56">
      <w:pPr>
        <w:pStyle w:val="NoSpacing"/>
        <w:rPr>
          <w:rFonts w:ascii="Arial" w:hAnsi="Arial" w:cs="Arial"/>
          <w:sz w:val="24"/>
          <w:szCs w:val="24"/>
        </w:rPr>
      </w:pPr>
      <w:r>
        <w:rPr>
          <w:rFonts w:ascii="Arial" w:hAnsi="Arial" w:cs="Arial"/>
          <w:sz w:val="24"/>
          <w:szCs w:val="24"/>
        </w:rPr>
        <w:t xml:space="preserve">The campaign </w:t>
      </w:r>
      <w:r w:rsidR="00D4182C">
        <w:rPr>
          <w:rFonts w:ascii="Arial" w:hAnsi="Arial" w:cs="Arial"/>
          <w:sz w:val="24"/>
          <w:szCs w:val="24"/>
        </w:rPr>
        <w:t xml:space="preserve">began to spread, and all members of the committee worked tirelessly to </w:t>
      </w:r>
      <w:r w:rsidR="00BE1179">
        <w:rPr>
          <w:rFonts w:ascii="Arial" w:hAnsi="Arial" w:cs="Arial"/>
          <w:sz w:val="24"/>
          <w:szCs w:val="24"/>
        </w:rPr>
        <w:t xml:space="preserve">encourage donations. </w:t>
      </w:r>
      <w:r w:rsidR="00103D99">
        <w:rPr>
          <w:rFonts w:ascii="Arial" w:hAnsi="Arial" w:cs="Arial"/>
          <w:sz w:val="24"/>
          <w:szCs w:val="24"/>
        </w:rPr>
        <w:t xml:space="preserve">In the days before the internet, social media and emails, this meant a lot of letter writing! </w:t>
      </w:r>
      <w:r w:rsidR="002207D6">
        <w:rPr>
          <w:rFonts w:ascii="Arial" w:hAnsi="Arial" w:cs="Arial"/>
          <w:sz w:val="24"/>
          <w:szCs w:val="24"/>
        </w:rPr>
        <w:t>From a room generously offered by solicitors Foubister and Bain, m</w:t>
      </w:r>
      <w:r w:rsidR="00C43E02">
        <w:rPr>
          <w:rFonts w:ascii="Arial" w:hAnsi="Arial" w:cs="Arial"/>
          <w:sz w:val="24"/>
          <w:szCs w:val="24"/>
        </w:rPr>
        <w:t>issives were sent to the editors of all the UK’s newspapers</w:t>
      </w:r>
      <w:r w:rsidR="00BE1179">
        <w:rPr>
          <w:rFonts w:ascii="Arial" w:hAnsi="Arial" w:cs="Arial"/>
          <w:sz w:val="24"/>
          <w:szCs w:val="24"/>
        </w:rPr>
        <w:t xml:space="preserve"> (and many international publications)</w:t>
      </w:r>
      <w:r w:rsidR="00C43E02">
        <w:rPr>
          <w:rFonts w:ascii="Arial" w:hAnsi="Arial" w:cs="Arial"/>
          <w:sz w:val="24"/>
          <w:szCs w:val="24"/>
        </w:rPr>
        <w:t>, applications were made to the Pilgrims’ Trust</w:t>
      </w:r>
      <w:r w:rsidR="00787F20">
        <w:rPr>
          <w:rFonts w:ascii="Arial" w:hAnsi="Arial" w:cs="Arial"/>
          <w:sz w:val="24"/>
          <w:szCs w:val="24"/>
        </w:rPr>
        <w:t xml:space="preserve"> and various heritage organisations, branches of the British Legion were approached</w:t>
      </w:r>
      <w:r w:rsidR="0054260C">
        <w:rPr>
          <w:rFonts w:ascii="Arial" w:hAnsi="Arial" w:cs="Arial"/>
          <w:sz w:val="24"/>
          <w:szCs w:val="24"/>
        </w:rPr>
        <w:t xml:space="preserve"> – anyone who was thought to be interested in the cathedral received some sort of communication from the Save St Magnus </w:t>
      </w:r>
      <w:r w:rsidR="00EC6326">
        <w:rPr>
          <w:rFonts w:ascii="Arial" w:hAnsi="Arial" w:cs="Arial"/>
          <w:sz w:val="24"/>
          <w:szCs w:val="24"/>
        </w:rPr>
        <w:t>c</w:t>
      </w:r>
      <w:r w:rsidR="0054260C">
        <w:rPr>
          <w:rFonts w:ascii="Arial" w:hAnsi="Arial" w:cs="Arial"/>
          <w:sz w:val="24"/>
          <w:szCs w:val="24"/>
        </w:rPr>
        <w:t>ampaign. Col Macrae</w:t>
      </w:r>
      <w:r w:rsidR="00EC6326">
        <w:rPr>
          <w:rFonts w:ascii="Arial" w:hAnsi="Arial" w:cs="Arial"/>
          <w:sz w:val="24"/>
          <w:szCs w:val="24"/>
        </w:rPr>
        <w:t xml:space="preserve"> </w:t>
      </w:r>
      <w:r w:rsidR="0054260C">
        <w:rPr>
          <w:rFonts w:ascii="Arial" w:hAnsi="Arial" w:cs="Arial"/>
          <w:sz w:val="24"/>
          <w:szCs w:val="24"/>
        </w:rPr>
        <w:t xml:space="preserve">drew on all his contacts in </w:t>
      </w:r>
      <w:r w:rsidR="00DB5E7C">
        <w:rPr>
          <w:rFonts w:ascii="Arial" w:hAnsi="Arial" w:cs="Arial"/>
          <w:sz w:val="24"/>
          <w:szCs w:val="24"/>
        </w:rPr>
        <w:t xml:space="preserve">the Armed Forces, relatives abroad, and </w:t>
      </w:r>
      <w:r w:rsidR="00DF2EE6">
        <w:rPr>
          <w:rFonts w:ascii="Arial" w:hAnsi="Arial" w:cs="Arial"/>
          <w:sz w:val="24"/>
          <w:szCs w:val="24"/>
        </w:rPr>
        <w:t>colleagues and friends in political office.</w:t>
      </w:r>
      <w:r w:rsidR="00B70CEE">
        <w:rPr>
          <w:rFonts w:ascii="Arial" w:hAnsi="Arial" w:cs="Arial"/>
          <w:sz w:val="24"/>
          <w:szCs w:val="24"/>
        </w:rPr>
        <w:t xml:space="preserve"> An article appeared in the New York Times. </w:t>
      </w:r>
      <w:r w:rsidR="008F3309">
        <w:rPr>
          <w:rFonts w:ascii="Arial" w:hAnsi="Arial" w:cs="Arial"/>
          <w:sz w:val="24"/>
          <w:szCs w:val="24"/>
        </w:rPr>
        <w:t>Gladys Les</w:t>
      </w:r>
      <w:r w:rsidR="008D7E40">
        <w:rPr>
          <w:rFonts w:ascii="Arial" w:hAnsi="Arial" w:cs="Arial"/>
          <w:sz w:val="24"/>
          <w:szCs w:val="24"/>
        </w:rPr>
        <w:t>l</w:t>
      </w:r>
      <w:r w:rsidR="008F3309">
        <w:rPr>
          <w:rFonts w:ascii="Arial" w:hAnsi="Arial" w:cs="Arial"/>
          <w:sz w:val="24"/>
          <w:szCs w:val="24"/>
        </w:rPr>
        <w:t xml:space="preserve">ie remembers: </w:t>
      </w:r>
      <w:r w:rsidR="00D36749">
        <w:rPr>
          <w:rFonts w:ascii="Arial" w:hAnsi="Arial" w:cs="Arial"/>
          <w:sz w:val="24"/>
          <w:szCs w:val="24"/>
        </w:rPr>
        <w:t>‘No businessman, no local dignitary, no journeying Orcadian</w:t>
      </w:r>
      <w:r w:rsidR="000F5FB0">
        <w:rPr>
          <w:rFonts w:ascii="Arial" w:hAnsi="Arial" w:cs="Arial"/>
          <w:sz w:val="24"/>
          <w:szCs w:val="24"/>
        </w:rPr>
        <w:t xml:space="preserve"> was permitted to leave Orkney without appeal leaflets in his briefcase or wallet, </w:t>
      </w:r>
      <w:r w:rsidR="00882886">
        <w:rPr>
          <w:rFonts w:ascii="Arial" w:hAnsi="Arial" w:cs="Arial"/>
          <w:sz w:val="24"/>
          <w:szCs w:val="24"/>
        </w:rPr>
        <w:t xml:space="preserve">and that was how the word was spread’. </w:t>
      </w:r>
      <w:r w:rsidR="00D36749">
        <w:rPr>
          <w:rFonts w:ascii="Arial" w:hAnsi="Arial" w:cs="Arial"/>
          <w:sz w:val="24"/>
          <w:szCs w:val="24"/>
        </w:rPr>
        <w:t xml:space="preserve"> </w:t>
      </w:r>
    </w:p>
    <w:p w14:paraId="7C5F7DE6" w14:textId="77777777" w:rsidR="00DF2EE6" w:rsidRDefault="00DF2EE6" w:rsidP="00851F56">
      <w:pPr>
        <w:pStyle w:val="NoSpacing"/>
        <w:rPr>
          <w:rFonts w:ascii="Arial" w:hAnsi="Arial" w:cs="Arial"/>
          <w:sz w:val="24"/>
          <w:szCs w:val="24"/>
        </w:rPr>
      </w:pPr>
    </w:p>
    <w:p w14:paraId="78FFE903" w14:textId="56F04F7E" w:rsidR="00552D19" w:rsidRDefault="00DF2EE6" w:rsidP="00851F56">
      <w:pPr>
        <w:pStyle w:val="NoSpacing"/>
        <w:rPr>
          <w:rFonts w:ascii="Arial" w:hAnsi="Arial" w:cs="Arial"/>
          <w:sz w:val="24"/>
          <w:szCs w:val="24"/>
        </w:rPr>
      </w:pPr>
      <w:r>
        <w:rPr>
          <w:rFonts w:ascii="Arial" w:hAnsi="Arial" w:cs="Arial"/>
          <w:sz w:val="24"/>
          <w:szCs w:val="24"/>
        </w:rPr>
        <w:t>The money started to come in, and the first target amount of £</w:t>
      </w:r>
      <w:r w:rsidR="0060521A">
        <w:rPr>
          <w:rFonts w:ascii="Arial" w:hAnsi="Arial" w:cs="Arial"/>
          <w:sz w:val="24"/>
          <w:szCs w:val="24"/>
        </w:rPr>
        <w:t>50</w:t>
      </w:r>
      <w:r>
        <w:rPr>
          <w:rFonts w:ascii="Arial" w:hAnsi="Arial" w:cs="Arial"/>
          <w:sz w:val="24"/>
          <w:szCs w:val="24"/>
        </w:rPr>
        <w:t xml:space="preserve">,000 was met very quickly, with donations </w:t>
      </w:r>
      <w:r w:rsidR="0081752A">
        <w:rPr>
          <w:rFonts w:ascii="Arial" w:hAnsi="Arial" w:cs="Arial"/>
          <w:sz w:val="24"/>
          <w:szCs w:val="24"/>
        </w:rPr>
        <w:t>arriving from far and wide</w:t>
      </w:r>
      <w:r>
        <w:rPr>
          <w:rFonts w:ascii="Arial" w:hAnsi="Arial" w:cs="Arial"/>
          <w:sz w:val="24"/>
          <w:szCs w:val="24"/>
        </w:rPr>
        <w:t xml:space="preserve">. Ideas started to flow about how the local population </w:t>
      </w:r>
      <w:r w:rsidR="00095594">
        <w:rPr>
          <w:rFonts w:ascii="Arial" w:hAnsi="Arial" w:cs="Arial"/>
          <w:sz w:val="24"/>
          <w:szCs w:val="24"/>
        </w:rPr>
        <w:t xml:space="preserve">could contribute, and the plan </w:t>
      </w:r>
      <w:r w:rsidR="00062342">
        <w:rPr>
          <w:rFonts w:ascii="Arial" w:hAnsi="Arial" w:cs="Arial"/>
          <w:sz w:val="24"/>
          <w:szCs w:val="24"/>
        </w:rPr>
        <w:t>was</w:t>
      </w:r>
      <w:r w:rsidR="00095594">
        <w:rPr>
          <w:rFonts w:ascii="Arial" w:hAnsi="Arial" w:cs="Arial"/>
          <w:sz w:val="24"/>
          <w:szCs w:val="24"/>
        </w:rPr>
        <w:t xml:space="preserve"> formed</w:t>
      </w:r>
      <w:r w:rsidR="00062342">
        <w:rPr>
          <w:rFonts w:ascii="Arial" w:hAnsi="Arial" w:cs="Arial"/>
          <w:sz w:val="24"/>
          <w:szCs w:val="24"/>
        </w:rPr>
        <w:t xml:space="preserve"> hold a </w:t>
      </w:r>
      <w:r w:rsidR="00B0754C">
        <w:rPr>
          <w:rFonts w:ascii="Arial" w:hAnsi="Arial" w:cs="Arial"/>
          <w:sz w:val="24"/>
          <w:szCs w:val="24"/>
        </w:rPr>
        <w:t xml:space="preserve">St Magnus Fortnight, at the height of the tourist season. </w:t>
      </w:r>
      <w:r w:rsidR="005F6E03">
        <w:rPr>
          <w:rFonts w:ascii="Arial" w:hAnsi="Arial" w:cs="Arial"/>
          <w:sz w:val="24"/>
          <w:szCs w:val="24"/>
        </w:rPr>
        <w:t>In the second week of activities it was proposed</w:t>
      </w:r>
      <w:r w:rsidR="00095594">
        <w:rPr>
          <w:rFonts w:ascii="Arial" w:hAnsi="Arial" w:cs="Arial"/>
          <w:sz w:val="24"/>
          <w:szCs w:val="24"/>
        </w:rPr>
        <w:t xml:space="preserve"> to </w:t>
      </w:r>
      <w:r w:rsidR="004253BD">
        <w:rPr>
          <w:rFonts w:ascii="Arial" w:hAnsi="Arial" w:cs="Arial"/>
          <w:sz w:val="24"/>
          <w:szCs w:val="24"/>
        </w:rPr>
        <w:t xml:space="preserve">revive </w:t>
      </w:r>
      <w:r w:rsidR="00966699">
        <w:rPr>
          <w:rFonts w:ascii="Arial" w:hAnsi="Arial" w:cs="Arial"/>
          <w:sz w:val="24"/>
          <w:szCs w:val="24"/>
        </w:rPr>
        <w:t xml:space="preserve">the </w:t>
      </w:r>
      <w:r w:rsidR="004253BD">
        <w:rPr>
          <w:rFonts w:ascii="Arial" w:hAnsi="Arial" w:cs="Arial"/>
          <w:sz w:val="24"/>
          <w:szCs w:val="24"/>
        </w:rPr>
        <w:t xml:space="preserve">Lammas Fair and rebrand it as the </w:t>
      </w:r>
      <w:r w:rsidR="00966699">
        <w:rPr>
          <w:rFonts w:ascii="Arial" w:hAnsi="Arial" w:cs="Arial"/>
          <w:sz w:val="24"/>
          <w:szCs w:val="24"/>
        </w:rPr>
        <w:t>St Magnus Fair</w:t>
      </w:r>
      <w:r w:rsidR="00555511">
        <w:rPr>
          <w:rFonts w:ascii="Arial" w:hAnsi="Arial" w:cs="Arial"/>
          <w:sz w:val="24"/>
          <w:szCs w:val="24"/>
        </w:rPr>
        <w:t xml:space="preserve">. </w:t>
      </w:r>
      <w:r w:rsidR="00036A70">
        <w:rPr>
          <w:rFonts w:ascii="Arial" w:hAnsi="Arial" w:cs="Arial"/>
          <w:sz w:val="24"/>
          <w:szCs w:val="24"/>
        </w:rPr>
        <w:t xml:space="preserve">It had been a tradition in Scotland going back to </w:t>
      </w:r>
      <w:r w:rsidR="007E521E">
        <w:rPr>
          <w:rFonts w:ascii="Arial" w:hAnsi="Arial" w:cs="Arial"/>
          <w:sz w:val="24"/>
          <w:szCs w:val="24"/>
        </w:rPr>
        <w:t>m</w:t>
      </w:r>
      <w:r w:rsidR="00036A70">
        <w:rPr>
          <w:rFonts w:ascii="Arial" w:hAnsi="Arial" w:cs="Arial"/>
          <w:sz w:val="24"/>
          <w:szCs w:val="24"/>
        </w:rPr>
        <w:t xml:space="preserve">edieval times for a </w:t>
      </w:r>
      <w:r w:rsidR="00763756">
        <w:rPr>
          <w:rFonts w:ascii="Arial" w:hAnsi="Arial" w:cs="Arial"/>
          <w:sz w:val="24"/>
          <w:szCs w:val="24"/>
        </w:rPr>
        <w:t>town</w:t>
      </w:r>
      <w:r w:rsidR="00036A70">
        <w:rPr>
          <w:rFonts w:ascii="Arial" w:hAnsi="Arial" w:cs="Arial"/>
          <w:sz w:val="24"/>
          <w:szCs w:val="24"/>
        </w:rPr>
        <w:t xml:space="preserve"> or village to hold a Lammas Fair. This would mark the end of the harvest, and it comes from ‘loaf-mass’, meaning the special festival</w:t>
      </w:r>
      <w:r w:rsidR="00763756">
        <w:rPr>
          <w:rFonts w:ascii="Arial" w:hAnsi="Arial" w:cs="Arial"/>
          <w:sz w:val="24"/>
          <w:szCs w:val="24"/>
        </w:rPr>
        <w:t>/service that was held when the first loaf of bread had been baked from the new grain. The Lammas Fair was always in August, so the first S</w:t>
      </w:r>
      <w:r w:rsidR="00552D19">
        <w:rPr>
          <w:rFonts w:ascii="Arial" w:hAnsi="Arial" w:cs="Arial"/>
          <w:sz w:val="24"/>
          <w:szCs w:val="24"/>
        </w:rPr>
        <w:t>t</w:t>
      </w:r>
      <w:r w:rsidR="00763756">
        <w:rPr>
          <w:rFonts w:ascii="Arial" w:hAnsi="Arial" w:cs="Arial"/>
          <w:sz w:val="24"/>
          <w:szCs w:val="24"/>
        </w:rPr>
        <w:t xml:space="preserve"> Magnus Fair</w:t>
      </w:r>
      <w:r w:rsidR="007014C3">
        <w:rPr>
          <w:rFonts w:ascii="Arial" w:hAnsi="Arial" w:cs="Arial"/>
          <w:sz w:val="24"/>
          <w:szCs w:val="24"/>
        </w:rPr>
        <w:t xml:space="preserve"> </w:t>
      </w:r>
      <w:r w:rsidR="00763756">
        <w:rPr>
          <w:rFonts w:ascii="Arial" w:hAnsi="Arial" w:cs="Arial"/>
          <w:sz w:val="24"/>
          <w:szCs w:val="24"/>
        </w:rPr>
        <w:t xml:space="preserve">took place </w:t>
      </w:r>
      <w:r w:rsidR="00B830D9">
        <w:rPr>
          <w:rFonts w:ascii="Arial" w:hAnsi="Arial" w:cs="Arial"/>
          <w:sz w:val="24"/>
          <w:szCs w:val="24"/>
        </w:rPr>
        <w:t>on 23 August</w:t>
      </w:r>
      <w:r w:rsidR="007014C3">
        <w:rPr>
          <w:rFonts w:ascii="Arial" w:hAnsi="Arial" w:cs="Arial"/>
          <w:sz w:val="24"/>
          <w:szCs w:val="24"/>
        </w:rPr>
        <w:t>, 1972.</w:t>
      </w:r>
      <w:r w:rsidR="00F82818">
        <w:rPr>
          <w:rFonts w:ascii="Arial" w:hAnsi="Arial" w:cs="Arial"/>
          <w:sz w:val="24"/>
          <w:szCs w:val="24"/>
        </w:rPr>
        <w:t xml:space="preserve"> The intention was to recreate the atmosphere of an old print, showing stalls, booths, </w:t>
      </w:r>
      <w:r w:rsidR="00482A8C">
        <w:rPr>
          <w:rFonts w:ascii="Arial" w:hAnsi="Arial" w:cs="Arial"/>
          <w:sz w:val="24"/>
          <w:szCs w:val="24"/>
        </w:rPr>
        <w:t xml:space="preserve">side shows, and an auction of </w:t>
      </w:r>
      <w:r w:rsidR="00062368">
        <w:rPr>
          <w:rFonts w:ascii="Arial" w:hAnsi="Arial" w:cs="Arial"/>
          <w:sz w:val="24"/>
          <w:szCs w:val="24"/>
        </w:rPr>
        <w:t>donated goods on the steps of the cathedral</w:t>
      </w:r>
      <w:r w:rsidR="00482A8C">
        <w:rPr>
          <w:rFonts w:ascii="Arial" w:hAnsi="Arial" w:cs="Arial"/>
          <w:sz w:val="24"/>
          <w:szCs w:val="24"/>
        </w:rPr>
        <w:t xml:space="preserve">. </w:t>
      </w:r>
    </w:p>
    <w:p w14:paraId="638DC5D7" w14:textId="77777777" w:rsidR="00062368" w:rsidRDefault="00062368" w:rsidP="00851F56">
      <w:pPr>
        <w:pStyle w:val="NoSpacing"/>
        <w:rPr>
          <w:rFonts w:ascii="Arial" w:hAnsi="Arial" w:cs="Arial"/>
          <w:sz w:val="24"/>
          <w:szCs w:val="24"/>
        </w:rPr>
      </w:pPr>
    </w:p>
    <w:p w14:paraId="7C6F1D38" w14:textId="2F2F1D02" w:rsidR="00062368" w:rsidRDefault="00DB4FBE" w:rsidP="00851F56">
      <w:pPr>
        <w:pStyle w:val="NoSpacing"/>
        <w:rPr>
          <w:rFonts w:ascii="Arial" w:hAnsi="Arial" w:cs="Arial"/>
          <w:sz w:val="24"/>
          <w:szCs w:val="24"/>
        </w:rPr>
      </w:pPr>
      <w:r>
        <w:rPr>
          <w:rFonts w:ascii="Arial" w:hAnsi="Arial" w:cs="Arial"/>
          <w:sz w:val="24"/>
          <w:szCs w:val="24"/>
        </w:rPr>
        <w:t>The contractors</w:t>
      </w:r>
      <w:r w:rsidR="00A230CF">
        <w:rPr>
          <w:rFonts w:ascii="Arial" w:hAnsi="Arial" w:cs="Arial"/>
          <w:sz w:val="24"/>
          <w:szCs w:val="24"/>
        </w:rPr>
        <w:t xml:space="preserve"> who were</w:t>
      </w:r>
      <w:r>
        <w:rPr>
          <w:rFonts w:ascii="Arial" w:hAnsi="Arial" w:cs="Arial"/>
          <w:sz w:val="24"/>
          <w:szCs w:val="24"/>
        </w:rPr>
        <w:t xml:space="preserve"> to undertake the </w:t>
      </w:r>
      <w:r w:rsidR="006F7F11">
        <w:rPr>
          <w:rFonts w:ascii="Arial" w:hAnsi="Arial" w:cs="Arial"/>
          <w:sz w:val="24"/>
          <w:szCs w:val="24"/>
        </w:rPr>
        <w:t>restoration</w:t>
      </w:r>
      <w:r>
        <w:rPr>
          <w:rFonts w:ascii="Arial" w:hAnsi="Arial" w:cs="Arial"/>
          <w:sz w:val="24"/>
          <w:szCs w:val="24"/>
        </w:rPr>
        <w:t xml:space="preserve"> work were appointed</w:t>
      </w:r>
      <w:r w:rsidR="006D1544">
        <w:rPr>
          <w:rFonts w:ascii="Arial" w:hAnsi="Arial" w:cs="Arial"/>
          <w:sz w:val="24"/>
          <w:szCs w:val="24"/>
        </w:rPr>
        <w:t xml:space="preserve"> in autumn 1972</w:t>
      </w:r>
      <w:r w:rsidR="003D4FD9">
        <w:rPr>
          <w:rFonts w:ascii="Arial" w:hAnsi="Arial" w:cs="Arial"/>
          <w:sz w:val="24"/>
          <w:szCs w:val="24"/>
        </w:rPr>
        <w:t>, by which point about £70,000 had been raised</w:t>
      </w:r>
      <w:r>
        <w:rPr>
          <w:rFonts w:ascii="Arial" w:hAnsi="Arial" w:cs="Arial"/>
          <w:sz w:val="24"/>
          <w:szCs w:val="24"/>
        </w:rPr>
        <w:t>. The main contractor was</w:t>
      </w:r>
      <w:r w:rsidR="00F54041">
        <w:rPr>
          <w:rFonts w:ascii="Arial" w:hAnsi="Arial" w:cs="Arial"/>
          <w:sz w:val="24"/>
          <w:szCs w:val="24"/>
        </w:rPr>
        <w:t xml:space="preserve"> </w:t>
      </w:r>
      <w:r>
        <w:rPr>
          <w:rFonts w:ascii="Arial" w:hAnsi="Arial" w:cs="Arial"/>
          <w:sz w:val="24"/>
          <w:szCs w:val="24"/>
        </w:rPr>
        <w:t xml:space="preserve">structural engineering </w:t>
      </w:r>
      <w:r w:rsidR="006F7F11">
        <w:rPr>
          <w:rFonts w:ascii="Arial" w:hAnsi="Arial" w:cs="Arial"/>
          <w:sz w:val="24"/>
          <w:szCs w:val="24"/>
        </w:rPr>
        <w:t>firm</w:t>
      </w:r>
      <w:r>
        <w:rPr>
          <w:rFonts w:ascii="Arial" w:hAnsi="Arial" w:cs="Arial"/>
          <w:sz w:val="24"/>
          <w:szCs w:val="24"/>
        </w:rPr>
        <w:t xml:space="preserve"> </w:t>
      </w:r>
      <w:r w:rsidR="004847AB">
        <w:rPr>
          <w:rFonts w:ascii="Arial" w:hAnsi="Arial" w:cs="Arial"/>
          <w:sz w:val="24"/>
          <w:szCs w:val="24"/>
        </w:rPr>
        <w:t>FJ Neale (London) Ltd, and they sub</w:t>
      </w:r>
      <w:r w:rsidR="00B4429D">
        <w:rPr>
          <w:rFonts w:ascii="Arial" w:hAnsi="Arial" w:cs="Arial"/>
          <w:sz w:val="24"/>
          <w:szCs w:val="24"/>
        </w:rPr>
        <w:t>-</w:t>
      </w:r>
      <w:r w:rsidR="004847AB">
        <w:rPr>
          <w:rFonts w:ascii="Arial" w:hAnsi="Arial" w:cs="Arial"/>
          <w:sz w:val="24"/>
          <w:szCs w:val="24"/>
        </w:rPr>
        <w:t xml:space="preserve">contracted </w:t>
      </w:r>
      <w:r w:rsidR="00E4461D">
        <w:rPr>
          <w:rFonts w:ascii="Arial" w:hAnsi="Arial" w:cs="Arial"/>
          <w:sz w:val="24"/>
          <w:szCs w:val="24"/>
        </w:rPr>
        <w:t>to</w:t>
      </w:r>
      <w:r>
        <w:rPr>
          <w:rFonts w:ascii="Arial" w:hAnsi="Arial" w:cs="Arial"/>
          <w:sz w:val="24"/>
          <w:szCs w:val="24"/>
        </w:rPr>
        <w:t xml:space="preserve"> </w:t>
      </w:r>
      <w:r w:rsidR="00BD6D37">
        <w:rPr>
          <w:rFonts w:ascii="Arial" w:hAnsi="Arial" w:cs="Arial"/>
          <w:sz w:val="24"/>
          <w:szCs w:val="24"/>
        </w:rPr>
        <w:t>eight different building companies, all bringing different skills to the project.</w:t>
      </w:r>
      <w:r w:rsidR="00A628CB">
        <w:rPr>
          <w:rFonts w:ascii="Arial" w:hAnsi="Arial" w:cs="Arial"/>
          <w:sz w:val="24"/>
          <w:szCs w:val="24"/>
        </w:rPr>
        <w:t xml:space="preserve"> </w:t>
      </w:r>
    </w:p>
    <w:p w14:paraId="572C14D2" w14:textId="77777777" w:rsidR="006A3827" w:rsidRDefault="006A3827" w:rsidP="00851F56">
      <w:pPr>
        <w:pStyle w:val="NoSpacing"/>
        <w:rPr>
          <w:rFonts w:ascii="Arial" w:hAnsi="Arial" w:cs="Arial"/>
          <w:sz w:val="24"/>
          <w:szCs w:val="24"/>
        </w:rPr>
      </w:pPr>
    </w:p>
    <w:p w14:paraId="7ABF40DE" w14:textId="393EAED1" w:rsidR="006A3827" w:rsidRDefault="006A3827" w:rsidP="00851F56">
      <w:pPr>
        <w:pStyle w:val="NoSpacing"/>
        <w:rPr>
          <w:rFonts w:ascii="Arial" w:hAnsi="Arial" w:cs="Arial"/>
          <w:sz w:val="24"/>
          <w:szCs w:val="24"/>
        </w:rPr>
      </w:pPr>
      <w:r>
        <w:rPr>
          <w:rFonts w:ascii="Arial" w:hAnsi="Arial" w:cs="Arial"/>
          <w:sz w:val="24"/>
          <w:szCs w:val="24"/>
        </w:rPr>
        <w:lastRenderedPageBreak/>
        <w:t xml:space="preserve">There were several parts to the work, all designed to strengthen the west end and ‘tie’ the building back together again. The main elements were to install iron girders </w:t>
      </w:r>
      <w:r w:rsidR="00E77BD7">
        <w:rPr>
          <w:rFonts w:ascii="Arial" w:hAnsi="Arial" w:cs="Arial"/>
          <w:sz w:val="24"/>
          <w:szCs w:val="24"/>
        </w:rPr>
        <w:t xml:space="preserve">in the nave attic, bracing the </w:t>
      </w:r>
      <w:r w:rsidR="00690568">
        <w:rPr>
          <w:rFonts w:ascii="Arial" w:hAnsi="Arial" w:cs="Arial"/>
          <w:sz w:val="24"/>
          <w:szCs w:val="24"/>
        </w:rPr>
        <w:t>walls from within. The other big element was to take the ceiling off the first three bays of the nave and replace it with fibre glass panels. From the ground, the ceiling of the nave west end just looks like plastered stone vaults (</w:t>
      </w:r>
      <w:r w:rsidR="00586EE3">
        <w:rPr>
          <w:rFonts w:ascii="Arial" w:hAnsi="Arial" w:cs="Arial"/>
          <w:sz w:val="24"/>
          <w:szCs w:val="24"/>
        </w:rPr>
        <w:t>as</w:t>
      </w:r>
      <w:r w:rsidR="00690568">
        <w:rPr>
          <w:rFonts w:ascii="Arial" w:hAnsi="Arial" w:cs="Arial"/>
          <w:sz w:val="24"/>
          <w:szCs w:val="24"/>
        </w:rPr>
        <w:t xml:space="preserve"> all the other ceilings are), with stone </w:t>
      </w:r>
      <w:r w:rsidR="00645E21">
        <w:rPr>
          <w:rFonts w:ascii="Arial" w:hAnsi="Arial" w:cs="Arial"/>
          <w:sz w:val="24"/>
          <w:szCs w:val="24"/>
        </w:rPr>
        <w:t xml:space="preserve">ribs made from local red sandstone. And whilst the ribs are indeed made of stone, the white </w:t>
      </w:r>
      <w:r w:rsidR="00CC3888">
        <w:rPr>
          <w:rFonts w:ascii="Arial" w:hAnsi="Arial" w:cs="Arial"/>
          <w:sz w:val="24"/>
          <w:szCs w:val="24"/>
        </w:rPr>
        <w:t>triangles</w:t>
      </w:r>
      <w:r w:rsidR="00645E21">
        <w:rPr>
          <w:rFonts w:ascii="Arial" w:hAnsi="Arial" w:cs="Arial"/>
          <w:sz w:val="24"/>
          <w:szCs w:val="24"/>
        </w:rPr>
        <w:t xml:space="preserve"> that you see are actually large</w:t>
      </w:r>
      <w:r w:rsidR="00845F94">
        <w:rPr>
          <w:rFonts w:ascii="Arial" w:hAnsi="Arial" w:cs="Arial"/>
          <w:sz w:val="24"/>
          <w:szCs w:val="24"/>
        </w:rPr>
        <w:t>,</w:t>
      </w:r>
      <w:r w:rsidR="00645E21">
        <w:rPr>
          <w:rFonts w:ascii="Arial" w:hAnsi="Arial" w:cs="Arial"/>
          <w:sz w:val="24"/>
          <w:szCs w:val="24"/>
        </w:rPr>
        <w:t xml:space="preserve"> shaped pieces of fibreglass. This is a much lighter material</w:t>
      </w:r>
      <w:r w:rsidR="00085F53">
        <w:rPr>
          <w:rFonts w:ascii="Arial" w:hAnsi="Arial" w:cs="Arial"/>
          <w:sz w:val="24"/>
          <w:szCs w:val="24"/>
        </w:rPr>
        <w:t>,</w:t>
      </w:r>
      <w:r w:rsidR="00645E21">
        <w:rPr>
          <w:rFonts w:ascii="Arial" w:hAnsi="Arial" w:cs="Arial"/>
          <w:sz w:val="24"/>
          <w:szCs w:val="24"/>
        </w:rPr>
        <w:t xml:space="preserve"> and the effect was to take most of the weight off the west end</w:t>
      </w:r>
      <w:r w:rsidR="00CC3888">
        <w:rPr>
          <w:rFonts w:ascii="Arial" w:hAnsi="Arial" w:cs="Arial"/>
          <w:sz w:val="24"/>
          <w:szCs w:val="24"/>
        </w:rPr>
        <w:t>, thus h</w:t>
      </w:r>
      <w:r w:rsidR="00005154">
        <w:rPr>
          <w:rFonts w:ascii="Arial" w:hAnsi="Arial" w:cs="Arial"/>
          <w:sz w:val="24"/>
          <w:szCs w:val="24"/>
        </w:rPr>
        <w:t>elping to halt</w:t>
      </w:r>
      <w:r w:rsidR="00CC3888">
        <w:rPr>
          <w:rFonts w:ascii="Arial" w:hAnsi="Arial" w:cs="Arial"/>
          <w:sz w:val="24"/>
          <w:szCs w:val="24"/>
        </w:rPr>
        <w:t xml:space="preserve"> the movement.</w:t>
      </w:r>
      <w:r w:rsidR="00005154">
        <w:rPr>
          <w:rFonts w:ascii="Arial" w:hAnsi="Arial" w:cs="Arial"/>
          <w:sz w:val="24"/>
          <w:szCs w:val="24"/>
        </w:rPr>
        <w:t xml:space="preserve"> Curator Fran Hollinrake remembers </w:t>
      </w:r>
      <w:r w:rsidR="002D1CDC">
        <w:rPr>
          <w:rFonts w:ascii="Arial" w:hAnsi="Arial" w:cs="Arial"/>
          <w:sz w:val="24"/>
          <w:szCs w:val="24"/>
        </w:rPr>
        <w:t xml:space="preserve">several years ago meeting a visitor to the cathedral who had been involved in the work; he was German but had moved to Scotland </w:t>
      </w:r>
      <w:r w:rsidR="009A3E7C">
        <w:rPr>
          <w:rFonts w:ascii="Arial" w:hAnsi="Arial" w:cs="Arial"/>
          <w:sz w:val="24"/>
          <w:szCs w:val="24"/>
        </w:rPr>
        <w:t xml:space="preserve">as a young man </w:t>
      </w:r>
      <w:r w:rsidR="002D1CDC">
        <w:rPr>
          <w:rFonts w:ascii="Arial" w:hAnsi="Arial" w:cs="Arial"/>
          <w:sz w:val="24"/>
          <w:szCs w:val="24"/>
        </w:rPr>
        <w:t>to work for the engineering company who made the panels</w:t>
      </w:r>
      <w:r w:rsidR="00707741">
        <w:rPr>
          <w:rFonts w:ascii="Arial" w:hAnsi="Arial" w:cs="Arial"/>
          <w:sz w:val="24"/>
          <w:szCs w:val="24"/>
        </w:rPr>
        <w:t xml:space="preserve">. He confessed that it </w:t>
      </w:r>
      <w:r w:rsidR="00DC1E08">
        <w:rPr>
          <w:rFonts w:ascii="Arial" w:hAnsi="Arial" w:cs="Arial"/>
          <w:sz w:val="24"/>
          <w:szCs w:val="24"/>
        </w:rPr>
        <w:t>had been</w:t>
      </w:r>
      <w:r w:rsidR="00707741">
        <w:rPr>
          <w:rFonts w:ascii="Arial" w:hAnsi="Arial" w:cs="Arial"/>
          <w:sz w:val="24"/>
          <w:szCs w:val="24"/>
        </w:rPr>
        <w:t xml:space="preserve"> a new venture for his employers, and that they</w:t>
      </w:r>
      <w:r w:rsidR="00DC1E08">
        <w:rPr>
          <w:rFonts w:ascii="Arial" w:hAnsi="Arial" w:cs="Arial"/>
          <w:sz w:val="24"/>
          <w:szCs w:val="24"/>
        </w:rPr>
        <w:t xml:space="preserve"> had</w:t>
      </w:r>
      <w:r w:rsidR="00707741">
        <w:rPr>
          <w:rFonts w:ascii="Arial" w:hAnsi="Arial" w:cs="Arial"/>
          <w:sz w:val="24"/>
          <w:szCs w:val="24"/>
        </w:rPr>
        <w:t xml:space="preserve"> ‘cut their teeth</w:t>
      </w:r>
      <w:r w:rsidR="009A3E7C">
        <w:rPr>
          <w:rFonts w:ascii="Arial" w:hAnsi="Arial" w:cs="Arial"/>
          <w:sz w:val="24"/>
          <w:szCs w:val="24"/>
        </w:rPr>
        <w:t>’</w:t>
      </w:r>
      <w:r w:rsidR="00707741">
        <w:rPr>
          <w:rFonts w:ascii="Arial" w:hAnsi="Arial" w:cs="Arial"/>
          <w:sz w:val="24"/>
          <w:szCs w:val="24"/>
        </w:rPr>
        <w:t xml:space="preserve"> on the St Magnus project. He was very please</w:t>
      </w:r>
      <w:r w:rsidR="00603839">
        <w:rPr>
          <w:rFonts w:ascii="Arial" w:hAnsi="Arial" w:cs="Arial"/>
          <w:sz w:val="24"/>
          <w:szCs w:val="24"/>
        </w:rPr>
        <w:t>d to see that his work was still holding up</w:t>
      </w:r>
      <w:r w:rsidR="009A3E7C">
        <w:rPr>
          <w:rFonts w:ascii="Arial" w:hAnsi="Arial" w:cs="Arial"/>
          <w:sz w:val="24"/>
          <w:szCs w:val="24"/>
        </w:rPr>
        <w:t>.</w:t>
      </w:r>
    </w:p>
    <w:p w14:paraId="5CD35A9D" w14:textId="77777777" w:rsidR="00CC3888" w:rsidRDefault="00CC3888" w:rsidP="00851F56">
      <w:pPr>
        <w:pStyle w:val="NoSpacing"/>
        <w:rPr>
          <w:rFonts w:ascii="Arial" w:hAnsi="Arial" w:cs="Arial"/>
          <w:sz w:val="24"/>
          <w:szCs w:val="24"/>
        </w:rPr>
      </w:pPr>
    </w:p>
    <w:p w14:paraId="6FC6A482" w14:textId="7E692F3D" w:rsidR="00CC3888" w:rsidRDefault="00CC3888" w:rsidP="00851F56">
      <w:pPr>
        <w:pStyle w:val="NoSpacing"/>
        <w:rPr>
          <w:rFonts w:ascii="Arial" w:hAnsi="Arial" w:cs="Arial"/>
          <w:sz w:val="24"/>
          <w:szCs w:val="24"/>
        </w:rPr>
      </w:pPr>
      <w:r>
        <w:rPr>
          <w:rFonts w:ascii="Arial" w:hAnsi="Arial" w:cs="Arial"/>
          <w:sz w:val="24"/>
          <w:szCs w:val="24"/>
        </w:rPr>
        <w:t>All of this was very successful</w:t>
      </w:r>
      <w:r w:rsidR="00B65A86">
        <w:rPr>
          <w:rFonts w:ascii="Arial" w:hAnsi="Arial" w:cs="Arial"/>
          <w:sz w:val="24"/>
          <w:szCs w:val="24"/>
        </w:rPr>
        <w:t>. But the legacy can still be seen in the ‘lean’ of the pillars at the west end, and the wonky arches of the triforium above.</w:t>
      </w:r>
    </w:p>
    <w:p w14:paraId="5BA5B0C6" w14:textId="77777777" w:rsidR="003702C8" w:rsidRDefault="003702C8" w:rsidP="00851F56">
      <w:pPr>
        <w:pStyle w:val="NoSpacing"/>
        <w:rPr>
          <w:rFonts w:ascii="Arial" w:hAnsi="Arial" w:cs="Arial"/>
          <w:sz w:val="24"/>
          <w:szCs w:val="24"/>
        </w:rPr>
      </w:pPr>
    </w:p>
    <w:p w14:paraId="63981EC2" w14:textId="46612F05" w:rsidR="003702C8" w:rsidRDefault="003702C8" w:rsidP="00851F56">
      <w:pPr>
        <w:pStyle w:val="NoSpacing"/>
        <w:rPr>
          <w:rFonts w:ascii="Arial" w:hAnsi="Arial" w:cs="Arial"/>
          <w:sz w:val="24"/>
          <w:szCs w:val="24"/>
        </w:rPr>
      </w:pPr>
      <w:r>
        <w:rPr>
          <w:rFonts w:ascii="Arial" w:hAnsi="Arial" w:cs="Arial"/>
          <w:sz w:val="24"/>
          <w:szCs w:val="24"/>
        </w:rPr>
        <w:t>The St Magnus Fair continued to be an annual tradition for many years afterwards</w:t>
      </w:r>
      <w:r w:rsidR="00E30E75">
        <w:rPr>
          <w:rFonts w:ascii="Arial" w:hAnsi="Arial" w:cs="Arial"/>
          <w:sz w:val="24"/>
          <w:szCs w:val="24"/>
        </w:rPr>
        <w:t>, but it was finally brought to a close in 2003. The legacy survives though</w:t>
      </w:r>
      <w:r w:rsidR="00D565F3">
        <w:rPr>
          <w:rFonts w:ascii="Arial" w:hAnsi="Arial" w:cs="Arial"/>
          <w:sz w:val="24"/>
          <w:szCs w:val="24"/>
        </w:rPr>
        <w:t xml:space="preserve">, with the </w:t>
      </w:r>
      <w:r w:rsidR="00B85F2D">
        <w:rPr>
          <w:rFonts w:ascii="Arial" w:hAnsi="Arial" w:cs="Arial"/>
          <w:sz w:val="24"/>
          <w:szCs w:val="24"/>
        </w:rPr>
        <w:t>Hill Race up Wideford Hill still going, and the annual Flower Festival in St Magnus Cathedral</w:t>
      </w:r>
      <w:r w:rsidR="004B3B72">
        <w:rPr>
          <w:rFonts w:ascii="Arial" w:hAnsi="Arial" w:cs="Arial"/>
          <w:sz w:val="24"/>
          <w:szCs w:val="24"/>
        </w:rPr>
        <w:t xml:space="preserve"> – to date, the latter has raised over £100,000 for the cathedral fund. </w:t>
      </w:r>
    </w:p>
    <w:p w14:paraId="4AEE1DFD" w14:textId="77777777" w:rsidR="00FE423E" w:rsidRDefault="00FE423E" w:rsidP="00851F56">
      <w:pPr>
        <w:pStyle w:val="NoSpacing"/>
        <w:rPr>
          <w:rFonts w:ascii="Arial" w:hAnsi="Arial" w:cs="Arial"/>
          <w:sz w:val="24"/>
          <w:szCs w:val="24"/>
        </w:rPr>
      </w:pPr>
    </w:p>
    <w:p w14:paraId="4BC73DE8" w14:textId="4763BE66" w:rsidR="00FE423E" w:rsidRDefault="00D33B74" w:rsidP="00851F56">
      <w:pPr>
        <w:pStyle w:val="NoSpacing"/>
        <w:rPr>
          <w:rFonts w:ascii="Arial" w:hAnsi="Arial" w:cs="Arial"/>
          <w:sz w:val="24"/>
          <w:szCs w:val="24"/>
        </w:rPr>
      </w:pPr>
      <w:r>
        <w:rPr>
          <w:rFonts w:ascii="Arial" w:hAnsi="Arial" w:cs="Arial"/>
          <w:sz w:val="24"/>
          <w:szCs w:val="24"/>
        </w:rPr>
        <w:t>Looking at th</w:t>
      </w:r>
      <w:r w:rsidR="00B16766">
        <w:rPr>
          <w:rFonts w:ascii="Arial" w:hAnsi="Arial" w:cs="Arial"/>
          <w:sz w:val="24"/>
          <w:szCs w:val="24"/>
        </w:rPr>
        <w:t>e</w:t>
      </w:r>
      <w:r>
        <w:rPr>
          <w:rFonts w:ascii="Arial" w:hAnsi="Arial" w:cs="Arial"/>
          <w:sz w:val="24"/>
          <w:szCs w:val="24"/>
        </w:rPr>
        <w:t xml:space="preserve"> red sandstone edifice from the street, it is hard to believe that this solid structure was on the brink of collapse within living memory. We owe a great debt of gratitude to all those on that first hard-working sub-committee, to </w:t>
      </w:r>
      <w:r w:rsidR="00665673">
        <w:rPr>
          <w:rFonts w:ascii="Arial" w:hAnsi="Arial" w:cs="Arial"/>
          <w:sz w:val="24"/>
          <w:szCs w:val="24"/>
        </w:rPr>
        <w:t>everyone</w:t>
      </w:r>
      <w:r>
        <w:rPr>
          <w:rFonts w:ascii="Arial" w:hAnsi="Arial" w:cs="Arial"/>
          <w:sz w:val="24"/>
          <w:szCs w:val="24"/>
        </w:rPr>
        <w:t xml:space="preserve"> </w:t>
      </w:r>
      <w:r w:rsidR="00665673">
        <w:rPr>
          <w:rFonts w:ascii="Arial" w:hAnsi="Arial" w:cs="Arial"/>
          <w:sz w:val="24"/>
          <w:szCs w:val="24"/>
        </w:rPr>
        <w:t>who</w:t>
      </w:r>
      <w:r>
        <w:rPr>
          <w:rFonts w:ascii="Arial" w:hAnsi="Arial" w:cs="Arial"/>
          <w:sz w:val="24"/>
          <w:szCs w:val="24"/>
        </w:rPr>
        <w:t xml:space="preserve"> </w:t>
      </w:r>
      <w:r w:rsidR="00665673">
        <w:rPr>
          <w:rFonts w:ascii="Arial" w:hAnsi="Arial" w:cs="Arial"/>
          <w:sz w:val="24"/>
          <w:szCs w:val="24"/>
        </w:rPr>
        <w:t xml:space="preserve">gave </w:t>
      </w:r>
      <w:r>
        <w:rPr>
          <w:rFonts w:ascii="Arial" w:hAnsi="Arial" w:cs="Arial"/>
          <w:sz w:val="24"/>
          <w:szCs w:val="24"/>
        </w:rPr>
        <w:t>money</w:t>
      </w:r>
      <w:r w:rsidR="00665673">
        <w:rPr>
          <w:rFonts w:ascii="Arial" w:hAnsi="Arial" w:cs="Arial"/>
          <w:sz w:val="24"/>
          <w:szCs w:val="24"/>
        </w:rPr>
        <w:t>, to the contractors who carried out the work, and all the visitors and local people who continue to this day to support the cathedral with their donations</w:t>
      </w:r>
      <w:r w:rsidR="00B16766">
        <w:rPr>
          <w:rFonts w:ascii="Arial" w:hAnsi="Arial" w:cs="Arial"/>
          <w:sz w:val="24"/>
          <w:szCs w:val="24"/>
        </w:rPr>
        <w:t xml:space="preserve">. </w:t>
      </w:r>
    </w:p>
    <w:p w14:paraId="17517E8F" w14:textId="77777777" w:rsidR="00156E11" w:rsidRDefault="00156E11" w:rsidP="00851F56">
      <w:pPr>
        <w:pStyle w:val="NoSpacing"/>
        <w:rPr>
          <w:rFonts w:ascii="Arial" w:hAnsi="Arial" w:cs="Arial"/>
          <w:sz w:val="24"/>
          <w:szCs w:val="24"/>
        </w:rPr>
      </w:pPr>
    </w:p>
    <w:p w14:paraId="03D541FA" w14:textId="77777777" w:rsidR="00156E11" w:rsidRDefault="00156E11" w:rsidP="00851F56">
      <w:pPr>
        <w:pStyle w:val="NoSpacing"/>
        <w:rPr>
          <w:rFonts w:ascii="Arial" w:hAnsi="Arial" w:cs="Arial"/>
          <w:sz w:val="24"/>
          <w:szCs w:val="24"/>
        </w:rPr>
      </w:pPr>
    </w:p>
    <w:p w14:paraId="3282EF5A" w14:textId="77777777" w:rsidR="00B85F2D" w:rsidRDefault="00B85F2D" w:rsidP="00851F56">
      <w:pPr>
        <w:pStyle w:val="NoSpacing"/>
        <w:rPr>
          <w:rFonts w:ascii="Arial" w:hAnsi="Arial" w:cs="Arial"/>
          <w:sz w:val="24"/>
          <w:szCs w:val="24"/>
        </w:rPr>
      </w:pPr>
    </w:p>
    <w:p w14:paraId="7CA98D20" w14:textId="77777777" w:rsidR="00B85F2D" w:rsidRDefault="00B85F2D" w:rsidP="00851F56">
      <w:pPr>
        <w:pStyle w:val="NoSpacing"/>
        <w:rPr>
          <w:rFonts w:ascii="Arial" w:hAnsi="Arial" w:cs="Arial"/>
          <w:sz w:val="24"/>
          <w:szCs w:val="24"/>
        </w:rPr>
      </w:pPr>
    </w:p>
    <w:p w14:paraId="34B6EEFC" w14:textId="77777777" w:rsidR="00B65A86" w:rsidRDefault="00B65A86" w:rsidP="00851F56">
      <w:pPr>
        <w:pStyle w:val="NoSpacing"/>
        <w:rPr>
          <w:rFonts w:ascii="Arial" w:hAnsi="Arial" w:cs="Arial"/>
          <w:sz w:val="24"/>
          <w:szCs w:val="24"/>
        </w:rPr>
      </w:pPr>
    </w:p>
    <w:p w14:paraId="024078DC" w14:textId="77777777" w:rsidR="00B65A86" w:rsidRDefault="00B65A86" w:rsidP="00851F56">
      <w:pPr>
        <w:pStyle w:val="NoSpacing"/>
        <w:rPr>
          <w:rFonts w:ascii="Arial" w:hAnsi="Arial" w:cs="Arial"/>
          <w:sz w:val="24"/>
          <w:szCs w:val="24"/>
        </w:rPr>
      </w:pPr>
    </w:p>
    <w:p w14:paraId="146FDEDF" w14:textId="77777777" w:rsidR="00645E21" w:rsidRDefault="00645E21" w:rsidP="00851F56">
      <w:pPr>
        <w:pStyle w:val="NoSpacing"/>
        <w:rPr>
          <w:rFonts w:ascii="Arial" w:hAnsi="Arial" w:cs="Arial"/>
          <w:sz w:val="24"/>
          <w:szCs w:val="24"/>
        </w:rPr>
      </w:pPr>
    </w:p>
    <w:p w14:paraId="1A4EA738" w14:textId="77777777" w:rsidR="00645E21" w:rsidRDefault="00645E21" w:rsidP="00851F56">
      <w:pPr>
        <w:pStyle w:val="NoSpacing"/>
        <w:rPr>
          <w:rFonts w:ascii="Arial" w:hAnsi="Arial" w:cs="Arial"/>
          <w:sz w:val="24"/>
          <w:szCs w:val="24"/>
        </w:rPr>
      </w:pPr>
    </w:p>
    <w:p w14:paraId="5AB88EDC" w14:textId="77777777" w:rsidR="00BD6D37" w:rsidRDefault="00BD6D37" w:rsidP="00851F56">
      <w:pPr>
        <w:pStyle w:val="NoSpacing"/>
        <w:rPr>
          <w:rFonts w:ascii="Arial" w:hAnsi="Arial" w:cs="Arial"/>
          <w:sz w:val="24"/>
          <w:szCs w:val="24"/>
        </w:rPr>
      </w:pPr>
    </w:p>
    <w:p w14:paraId="383325A3" w14:textId="77777777" w:rsidR="00BD6D37" w:rsidRPr="00851F56" w:rsidRDefault="00BD6D37" w:rsidP="00851F56">
      <w:pPr>
        <w:pStyle w:val="NoSpacing"/>
        <w:rPr>
          <w:rFonts w:ascii="Arial" w:hAnsi="Arial" w:cs="Arial"/>
          <w:sz w:val="24"/>
          <w:szCs w:val="24"/>
        </w:rPr>
      </w:pPr>
    </w:p>
    <w:sectPr w:rsidR="00BD6D37" w:rsidRPr="00851F56">
      <w:headerReference w:type="even" r:id="rId6"/>
      <w:headerReference w:type="default" r:id="rId7"/>
      <w:headerReference w:type="firs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AED734" w14:textId="77777777" w:rsidR="00760145" w:rsidRDefault="00760145" w:rsidP="00851F56">
      <w:pPr>
        <w:spacing w:after="0" w:line="240" w:lineRule="auto"/>
      </w:pPr>
      <w:r>
        <w:separator/>
      </w:r>
    </w:p>
  </w:endnote>
  <w:endnote w:type="continuationSeparator" w:id="0">
    <w:p w14:paraId="461C7076" w14:textId="77777777" w:rsidR="00760145" w:rsidRDefault="00760145" w:rsidP="00851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9D197" w14:textId="77777777" w:rsidR="00760145" w:rsidRDefault="00760145" w:rsidP="00851F56">
      <w:pPr>
        <w:spacing w:after="0" w:line="240" w:lineRule="auto"/>
      </w:pPr>
      <w:r>
        <w:separator/>
      </w:r>
    </w:p>
  </w:footnote>
  <w:footnote w:type="continuationSeparator" w:id="0">
    <w:p w14:paraId="6C9EE44D" w14:textId="77777777" w:rsidR="00760145" w:rsidRDefault="00760145" w:rsidP="00851F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6E5B2" w14:textId="627B3A9A" w:rsidR="00851F56" w:rsidRDefault="00851F56">
    <w:pPr>
      <w:pStyle w:val="Header"/>
    </w:pPr>
    <w:r>
      <w:rPr>
        <w:noProof/>
      </w:rPr>
      <mc:AlternateContent>
        <mc:Choice Requires="wps">
          <w:drawing>
            <wp:anchor distT="0" distB="0" distL="0" distR="0" simplePos="0" relativeHeight="251659264" behindDoc="0" locked="0" layoutInCell="1" allowOverlap="1" wp14:anchorId="2C84228D" wp14:editId="05FC5222">
              <wp:simplePos x="635" y="635"/>
              <wp:positionH relativeFrom="page">
                <wp:align>center</wp:align>
              </wp:positionH>
              <wp:positionV relativeFrom="page">
                <wp:align>top</wp:align>
              </wp:positionV>
              <wp:extent cx="42545" cy="379730"/>
              <wp:effectExtent l="0" t="0" r="14605" b="1270"/>
              <wp:wrapNone/>
              <wp:docPr id="1596902462" name="Text Box 2"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79730"/>
                      </a:xfrm>
                      <a:prstGeom prst="rect">
                        <a:avLst/>
                      </a:prstGeom>
                      <a:noFill/>
                      <a:ln>
                        <a:noFill/>
                      </a:ln>
                    </wps:spPr>
                    <wps:txbx>
                      <w:txbxContent>
                        <w:p w14:paraId="0D92A09D" w14:textId="4D285C02" w:rsidR="00851F56" w:rsidRPr="00851F56" w:rsidRDefault="00851F56" w:rsidP="00851F56">
                          <w:pPr>
                            <w:spacing w:after="0"/>
                            <w:rPr>
                              <w:rFonts w:ascii="Arial" w:eastAsia="Arial" w:hAnsi="Arial" w:cs="Arial"/>
                              <w:noProof/>
                              <w:color w:val="A80000"/>
                              <w:sz w:val="24"/>
                              <w:szCs w:val="24"/>
                            </w:rPr>
                          </w:pPr>
                          <w:r w:rsidRPr="00851F56">
                            <w:rPr>
                              <w:rFonts w:ascii="Arial" w:eastAsia="Arial" w:hAnsi="Arial" w:cs="Arial"/>
                              <w:noProof/>
                              <w:color w:val="A8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C84228D" id="_x0000_t202" coordsize="21600,21600" o:spt="202" path="m,l,21600r21600,l21600,xe">
              <v:stroke joinstyle="miter"/>
              <v:path gradientshapeok="t" o:connecttype="rect"/>
            </v:shapetype>
            <v:shape id="Text Box 2" o:spid="_x0000_s1026" type="#_x0000_t202" alt=" " style="position:absolute;margin-left:0;margin-top:0;width:3.35pt;height:29.9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" filled="f" stroked="f">
              <v:textbox style="mso-fit-shape-to-text:t" inset="0,15pt,0,0">
                <w:txbxContent>
                  <w:p w14:paraId="0D92A09D" w14:textId="4D285C02" w:rsidR="00851F56" w:rsidRPr="00851F56" w:rsidRDefault="00851F56" w:rsidP="00851F56">
                    <w:pPr>
                      <w:spacing w:after="0"/>
                      <w:rPr>
                        <w:rFonts w:ascii="Arial" w:eastAsia="Arial" w:hAnsi="Arial" w:cs="Arial"/>
                        <w:noProof/>
                        <w:color w:val="A80000"/>
                        <w:sz w:val="24"/>
                        <w:szCs w:val="24"/>
                      </w:rPr>
                    </w:pPr>
                    <w:r w:rsidRPr="00851F56">
                      <w:rPr>
                        <w:rFonts w:ascii="Arial" w:eastAsia="Arial" w:hAnsi="Arial" w:cs="Arial"/>
                        <w:noProof/>
                        <w:color w:val="A80000"/>
                        <w:sz w:val="24"/>
                        <w:szCs w:val="24"/>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CAE29" w14:textId="3C972CC5" w:rsidR="00851F56" w:rsidRDefault="00851F56">
    <w:pPr>
      <w:pStyle w:val="Header"/>
    </w:pPr>
    <w:r>
      <w:rPr>
        <w:noProof/>
      </w:rPr>
      <mc:AlternateContent>
        <mc:Choice Requires="wps">
          <w:drawing>
            <wp:anchor distT="0" distB="0" distL="0" distR="0" simplePos="0" relativeHeight="251660288" behindDoc="0" locked="0" layoutInCell="1" allowOverlap="1" wp14:anchorId="0E9D4827" wp14:editId="172DA51A">
              <wp:simplePos x="914400" y="450850"/>
              <wp:positionH relativeFrom="page">
                <wp:align>center</wp:align>
              </wp:positionH>
              <wp:positionV relativeFrom="page">
                <wp:align>top</wp:align>
              </wp:positionV>
              <wp:extent cx="42545" cy="379730"/>
              <wp:effectExtent l="0" t="0" r="14605" b="1270"/>
              <wp:wrapNone/>
              <wp:docPr id="1551726288" name="Text Box 3"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79730"/>
                      </a:xfrm>
                      <a:prstGeom prst="rect">
                        <a:avLst/>
                      </a:prstGeom>
                      <a:noFill/>
                      <a:ln>
                        <a:noFill/>
                      </a:ln>
                    </wps:spPr>
                    <wps:txbx>
                      <w:txbxContent>
                        <w:p w14:paraId="75C4C084" w14:textId="181A90C7" w:rsidR="00851F56" w:rsidRPr="00851F56" w:rsidRDefault="00851F56" w:rsidP="00851F56">
                          <w:pPr>
                            <w:spacing w:after="0"/>
                            <w:rPr>
                              <w:rFonts w:ascii="Arial" w:eastAsia="Arial" w:hAnsi="Arial" w:cs="Arial"/>
                              <w:noProof/>
                              <w:color w:val="A80000"/>
                              <w:sz w:val="24"/>
                              <w:szCs w:val="24"/>
                            </w:rPr>
                          </w:pPr>
                          <w:r w:rsidRPr="00851F56">
                            <w:rPr>
                              <w:rFonts w:ascii="Arial" w:eastAsia="Arial" w:hAnsi="Arial" w:cs="Arial"/>
                              <w:noProof/>
                              <w:color w:val="A8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9D4827" id="_x0000_t202" coordsize="21600,21600" o:spt="202" path="m,l,21600r21600,l21600,xe">
              <v:stroke joinstyle="miter"/>
              <v:path gradientshapeok="t" o:connecttype="rect"/>
            </v:shapetype>
            <v:shape id="Text Box 3" o:spid="_x0000_s1027" type="#_x0000_t202" alt=" " style="position:absolute;margin-left:0;margin-top:0;width:3.35pt;height:29.9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" filled="f" stroked="f">
              <v:textbox style="mso-fit-shape-to-text:t" inset="0,15pt,0,0">
                <w:txbxContent>
                  <w:p w14:paraId="75C4C084" w14:textId="181A90C7" w:rsidR="00851F56" w:rsidRPr="00851F56" w:rsidRDefault="00851F56" w:rsidP="00851F56">
                    <w:pPr>
                      <w:spacing w:after="0"/>
                      <w:rPr>
                        <w:rFonts w:ascii="Arial" w:eastAsia="Arial" w:hAnsi="Arial" w:cs="Arial"/>
                        <w:noProof/>
                        <w:color w:val="A80000"/>
                        <w:sz w:val="24"/>
                        <w:szCs w:val="24"/>
                      </w:rPr>
                    </w:pPr>
                    <w:r w:rsidRPr="00851F56">
                      <w:rPr>
                        <w:rFonts w:ascii="Arial" w:eastAsia="Arial" w:hAnsi="Arial" w:cs="Arial"/>
                        <w:noProof/>
                        <w:color w:val="A80000"/>
                        <w:sz w:val="24"/>
                        <w:szCs w:val="24"/>
                      </w:rPr>
                      <w:t xml:space="preserve">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0AA97" w14:textId="047CC623" w:rsidR="00851F56" w:rsidRDefault="00851F56">
    <w:pPr>
      <w:pStyle w:val="Header"/>
    </w:pPr>
    <w:r>
      <w:rPr>
        <w:noProof/>
      </w:rPr>
      <mc:AlternateContent>
        <mc:Choice Requires="wps">
          <w:drawing>
            <wp:anchor distT="0" distB="0" distL="0" distR="0" simplePos="0" relativeHeight="251658240" behindDoc="0" locked="0" layoutInCell="1" allowOverlap="1" wp14:anchorId="41C9D554" wp14:editId="568AA1CE">
              <wp:simplePos x="635" y="635"/>
              <wp:positionH relativeFrom="page">
                <wp:align>center</wp:align>
              </wp:positionH>
              <wp:positionV relativeFrom="page">
                <wp:align>top</wp:align>
              </wp:positionV>
              <wp:extent cx="42545" cy="379730"/>
              <wp:effectExtent l="0" t="0" r="14605" b="1270"/>
              <wp:wrapNone/>
              <wp:docPr id="1569256169" name="Text Box 1" descr="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2545" cy="379730"/>
                      </a:xfrm>
                      <a:prstGeom prst="rect">
                        <a:avLst/>
                      </a:prstGeom>
                      <a:noFill/>
                      <a:ln>
                        <a:noFill/>
                      </a:ln>
                    </wps:spPr>
                    <wps:txbx>
                      <w:txbxContent>
                        <w:p w14:paraId="0C6E7729" w14:textId="04DE1134" w:rsidR="00851F56" w:rsidRPr="00851F56" w:rsidRDefault="00851F56" w:rsidP="00851F56">
                          <w:pPr>
                            <w:spacing w:after="0"/>
                            <w:rPr>
                              <w:rFonts w:ascii="Arial" w:eastAsia="Arial" w:hAnsi="Arial" w:cs="Arial"/>
                              <w:noProof/>
                              <w:color w:val="A80000"/>
                              <w:sz w:val="24"/>
                              <w:szCs w:val="24"/>
                            </w:rPr>
                          </w:pPr>
                          <w:r w:rsidRPr="00851F56">
                            <w:rPr>
                              <w:rFonts w:ascii="Arial" w:eastAsia="Arial" w:hAnsi="Arial" w:cs="Arial"/>
                              <w:noProof/>
                              <w:color w:val="A80000"/>
                              <w:sz w:val="24"/>
                              <w:szCs w:val="24"/>
                            </w:rPr>
                            <w:t xml:space="preserve">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1C9D554" id="_x0000_t202" coordsize="21600,21600" o:spt="202" path="m,l,21600r21600,l21600,xe">
              <v:stroke joinstyle="miter"/>
              <v:path gradientshapeok="t" o:connecttype="rect"/>
            </v:shapetype>
            <v:shape id="Text Box 1" o:spid="_x0000_s1028" type="#_x0000_t202" alt=" " style="position:absolute;margin-left:0;margin-top:0;width:3.35pt;height:29.9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" filled="f" stroked="f">
              <v:textbox style="mso-fit-shape-to-text:t" inset="0,15pt,0,0">
                <w:txbxContent>
                  <w:p w14:paraId="0C6E7729" w14:textId="04DE1134" w:rsidR="00851F56" w:rsidRPr="00851F56" w:rsidRDefault="00851F56" w:rsidP="00851F56">
                    <w:pPr>
                      <w:spacing w:after="0"/>
                      <w:rPr>
                        <w:rFonts w:ascii="Arial" w:eastAsia="Arial" w:hAnsi="Arial" w:cs="Arial"/>
                        <w:noProof/>
                        <w:color w:val="A80000"/>
                        <w:sz w:val="24"/>
                        <w:szCs w:val="24"/>
                      </w:rPr>
                    </w:pPr>
                    <w:r w:rsidRPr="00851F56">
                      <w:rPr>
                        <w:rFonts w:ascii="Arial" w:eastAsia="Arial" w:hAnsi="Arial" w:cs="Arial"/>
                        <w:noProof/>
                        <w:color w:val="A80000"/>
                        <w:sz w:val="24"/>
                        <w:szCs w:val="24"/>
                      </w:rPr>
                      <w:t xml:space="preserve">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1F56"/>
    <w:rsid w:val="00005154"/>
    <w:rsid w:val="000252CC"/>
    <w:rsid w:val="00036A70"/>
    <w:rsid w:val="00050804"/>
    <w:rsid w:val="00062342"/>
    <w:rsid w:val="00062368"/>
    <w:rsid w:val="00075D34"/>
    <w:rsid w:val="00085F53"/>
    <w:rsid w:val="00095594"/>
    <w:rsid w:val="00095A43"/>
    <w:rsid w:val="000C424C"/>
    <w:rsid w:val="000D45C2"/>
    <w:rsid w:val="000F5FB0"/>
    <w:rsid w:val="00103D99"/>
    <w:rsid w:val="0015034E"/>
    <w:rsid w:val="001555F0"/>
    <w:rsid w:val="00156E11"/>
    <w:rsid w:val="00167C2F"/>
    <w:rsid w:val="00176A3C"/>
    <w:rsid w:val="001A6A21"/>
    <w:rsid w:val="001B2AC6"/>
    <w:rsid w:val="001B454A"/>
    <w:rsid w:val="001D32D3"/>
    <w:rsid w:val="00204D6A"/>
    <w:rsid w:val="002207D6"/>
    <w:rsid w:val="00225025"/>
    <w:rsid w:val="00253066"/>
    <w:rsid w:val="00275727"/>
    <w:rsid w:val="002A04F7"/>
    <w:rsid w:val="002D1CDC"/>
    <w:rsid w:val="002E6E86"/>
    <w:rsid w:val="002F167F"/>
    <w:rsid w:val="00303D67"/>
    <w:rsid w:val="00307F40"/>
    <w:rsid w:val="00311A7C"/>
    <w:rsid w:val="003209CD"/>
    <w:rsid w:val="0032369D"/>
    <w:rsid w:val="00333197"/>
    <w:rsid w:val="003702C8"/>
    <w:rsid w:val="00383546"/>
    <w:rsid w:val="003B5103"/>
    <w:rsid w:val="003D4FD9"/>
    <w:rsid w:val="003E4C4A"/>
    <w:rsid w:val="003E76DC"/>
    <w:rsid w:val="00402339"/>
    <w:rsid w:val="004253BD"/>
    <w:rsid w:val="004415F9"/>
    <w:rsid w:val="00465AEF"/>
    <w:rsid w:val="00482A8C"/>
    <w:rsid w:val="004847AB"/>
    <w:rsid w:val="004B3B72"/>
    <w:rsid w:val="0054260C"/>
    <w:rsid w:val="00552D19"/>
    <w:rsid w:val="00555511"/>
    <w:rsid w:val="00570172"/>
    <w:rsid w:val="00585F88"/>
    <w:rsid w:val="00586EE3"/>
    <w:rsid w:val="005C585F"/>
    <w:rsid w:val="005C78EF"/>
    <w:rsid w:val="005F6E03"/>
    <w:rsid w:val="00603839"/>
    <w:rsid w:val="0060521A"/>
    <w:rsid w:val="006117D9"/>
    <w:rsid w:val="00645E21"/>
    <w:rsid w:val="00646626"/>
    <w:rsid w:val="00665673"/>
    <w:rsid w:val="006672AE"/>
    <w:rsid w:val="00690568"/>
    <w:rsid w:val="006A3827"/>
    <w:rsid w:val="006D1544"/>
    <w:rsid w:val="006F7F11"/>
    <w:rsid w:val="007014C3"/>
    <w:rsid w:val="007056EA"/>
    <w:rsid w:val="0070718A"/>
    <w:rsid w:val="00707741"/>
    <w:rsid w:val="007212CA"/>
    <w:rsid w:val="007408BE"/>
    <w:rsid w:val="00744C47"/>
    <w:rsid w:val="00751687"/>
    <w:rsid w:val="00760145"/>
    <w:rsid w:val="00763756"/>
    <w:rsid w:val="00787F20"/>
    <w:rsid w:val="0079225A"/>
    <w:rsid w:val="007C08C1"/>
    <w:rsid w:val="007C653B"/>
    <w:rsid w:val="007C7822"/>
    <w:rsid w:val="007D1578"/>
    <w:rsid w:val="007D7903"/>
    <w:rsid w:val="007E521E"/>
    <w:rsid w:val="0081752A"/>
    <w:rsid w:val="00822145"/>
    <w:rsid w:val="00832C58"/>
    <w:rsid w:val="00845F94"/>
    <w:rsid w:val="00851F56"/>
    <w:rsid w:val="0088269B"/>
    <w:rsid w:val="00882886"/>
    <w:rsid w:val="008D7E40"/>
    <w:rsid w:val="008F04DA"/>
    <w:rsid w:val="008F1F90"/>
    <w:rsid w:val="008F3309"/>
    <w:rsid w:val="00965ACD"/>
    <w:rsid w:val="00966699"/>
    <w:rsid w:val="00967D44"/>
    <w:rsid w:val="00982613"/>
    <w:rsid w:val="0099535D"/>
    <w:rsid w:val="009A20BB"/>
    <w:rsid w:val="009A3E7C"/>
    <w:rsid w:val="009A6BE7"/>
    <w:rsid w:val="009D0B32"/>
    <w:rsid w:val="00A230CF"/>
    <w:rsid w:val="00A628CB"/>
    <w:rsid w:val="00A70B04"/>
    <w:rsid w:val="00AA537B"/>
    <w:rsid w:val="00AB7B3F"/>
    <w:rsid w:val="00AD1C74"/>
    <w:rsid w:val="00B0754C"/>
    <w:rsid w:val="00B16766"/>
    <w:rsid w:val="00B231ED"/>
    <w:rsid w:val="00B4429D"/>
    <w:rsid w:val="00B65A86"/>
    <w:rsid w:val="00B70CEE"/>
    <w:rsid w:val="00B830D9"/>
    <w:rsid w:val="00B85F2D"/>
    <w:rsid w:val="00B8779A"/>
    <w:rsid w:val="00B929BC"/>
    <w:rsid w:val="00B9349B"/>
    <w:rsid w:val="00BA0242"/>
    <w:rsid w:val="00BA43D9"/>
    <w:rsid w:val="00BB003A"/>
    <w:rsid w:val="00BD3864"/>
    <w:rsid w:val="00BD6D37"/>
    <w:rsid w:val="00BD7F2A"/>
    <w:rsid w:val="00BE1179"/>
    <w:rsid w:val="00C3160E"/>
    <w:rsid w:val="00C43E02"/>
    <w:rsid w:val="00C62B33"/>
    <w:rsid w:val="00C7261D"/>
    <w:rsid w:val="00CA36B6"/>
    <w:rsid w:val="00CC3888"/>
    <w:rsid w:val="00CE372D"/>
    <w:rsid w:val="00D1717C"/>
    <w:rsid w:val="00D22285"/>
    <w:rsid w:val="00D33B74"/>
    <w:rsid w:val="00D36749"/>
    <w:rsid w:val="00D4182C"/>
    <w:rsid w:val="00D424CB"/>
    <w:rsid w:val="00D565F3"/>
    <w:rsid w:val="00D7140F"/>
    <w:rsid w:val="00D76DDD"/>
    <w:rsid w:val="00D84A68"/>
    <w:rsid w:val="00DB0584"/>
    <w:rsid w:val="00DB4FBE"/>
    <w:rsid w:val="00DB5E7C"/>
    <w:rsid w:val="00DC1E08"/>
    <w:rsid w:val="00DF2EE6"/>
    <w:rsid w:val="00E13609"/>
    <w:rsid w:val="00E14ED3"/>
    <w:rsid w:val="00E30E75"/>
    <w:rsid w:val="00E4461D"/>
    <w:rsid w:val="00E459EC"/>
    <w:rsid w:val="00E52AC0"/>
    <w:rsid w:val="00E54B24"/>
    <w:rsid w:val="00E62F86"/>
    <w:rsid w:val="00E6767B"/>
    <w:rsid w:val="00E72ACD"/>
    <w:rsid w:val="00E77BD7"/>
    <w:rsid w:val="00E97C98"/>
    <w:rsid w:val="00EC6326"/>
    <w:rsid w:val="00ED5BA0"/>
    <w:rsid w:val="00F01F34"/>
    <w:rsid w:val="00F44FBF"/>
    <w:rsid w:val="00F45240"/>
    <w:rsid w:val="00F5218C"/>
    <w:rsid w:val="00F52E5A"/>
    <w:rsid w:val="00F54041"/>
    <w:rsid w:val="00F65677"/>
    <w:rsid w:val="00F7507C"/>
    <w:rsid w:val="00F769E3"/>
    <w:rsid w:val="00F82818"/>
    <w:rsid w:val="00FE23AC"/>
    <w:rsid w:val="00FE423E"/>
    <w:rsid w:val="00FF1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4BE2E1"/>
  <w15:chartTrackingRefBased/>
  <w15:docId w15:val="{22217165-4A41-4C6A-B036-8CC0EF3F22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851F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1F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1F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1F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1F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1F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1F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1F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1F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1F56"/>
    <w:rPr>
      <w:rFonts w:asciiTheme="majorHAnsi" w:eastAsiaTheme="majorEastAsia" w:hAnsiTheme="majorHAnsi" w:cstheme="majorBidi"/>
      <w:color w:val="0F4761" w:themeColor="accent1" w:themeShade="BF"/>
      <w:sz w:val="40"/>
      <w:szCs w:val="40"/>
      <w:lang w:val="en-GB"/>
    </w:rPr>
  </w:style>
  <w:style w:type="character" w:customStyle="1" w:styleId="Heading2Char">
    <w:name w:val="Heading 2 Char"/>
    <w:basedOn w:val="DefaultParagraphFont"/>
    <w:link w:val="Heading2"/>
    <w:uiPriority w:val="9"/>
    <w:semiHidden/>
    <w:rsid w:val="00851F56"/>
    <w:rPr>
      <w:rFonts w:asciiTheme="majorHAnsi" w:eastAsiaTheme="majorEastAsia" w:hAnsiTheme="majorHAnsi" w:cstheme="majorBidi"/>
      <w:color w:val="0F4761" w:themeColor="accent1" w:themeShade="BF"/>
      <w:sz w:val="32"/>
      <w:szCs w:val="32"/>
      <w:lang w:val="en-GB"/>
    </w:rPr>
  </w:style>
  <w:style w:type="character" w:customStyle="1" w:styleId="Heading3Char">
    <w:name w:val="Heading 3 Char"/>
    <w:basedOn w:val="DefaultParagraphFont"/>
    <w:link w:val="Heading3"/>
    <w:uiPriority w:val="9"/>
    <w:semiHidden/>
    <w:rsid w:val="00851F56"/>
    <w:rPr>
      <w:rFonts w:eastAsiaTheme="majorEastAsia" w:cstheme="majorBidi"/>
      <w:color w:val="0F4761" w:themeColor="accent1" w:themeShade="BF"/>
      <w:sz w:val="28"/>
      <w:szCs w:val="28"/>
      <w:lang w:val="en-GB"/>
    </w:rPr>
  </w:style>
  <w:style w:type="character" w:customStyle="1" w:styleId="Heading4Char">
    <w:name w:val="Heading 4 Char"/>
    <w:basedOn w:val="DefaultParagraphFont"/>
    <w:link w:val="Heading4"/>
    <w:uiPriority w:val="9"/>
    <w:semiHidden/>
    <w:rsid w:val="00851F56"/>
    <w:rPr>
      <w:rFonts w:eastAsiaTheme="majorEastAsia" w:cstheme="majorBidi"/>
      <w:i/>
      <w:iCs/>
      <w:color w:val="0F4761" w:themeColor="accent1" w:themeShade="BF"/>
      <w:lang w:val="en-GB"/>
    </w:rPr>
  </w:style>
  <w:style w:type="character" w:customStyle="1" w:styleId="Heading5Char">
    <w:name w:val="Heading 5 Char"/>
    <w:basedOn w:val="DefaultParagraphFont"/>
    <w:link w:val="Heading5"/>
    <w:uiPriority w:val="9"/>
    <w:semiHidden/>
    <w:rsid w:val="00851F56"/>
    <w:rPr>
      <w:rFonts w:eastAsiaTheme="majorEastAsia" w:cstheme="majorBidi"/>
      <w:color w:val="0F4761" w:themeColor="accent1" w:themeShade="BF"/>
      <w:lang w:val="en-GB"/>
    </w:rPr>
  </w:style>
  <w:style w:type="character" w:customStyle="1" w:styleId="Heading6Char">
    <w:name w:val="Heading 6 Char"/>
    <w:basedOn w:val="DefaultParagraphFont"/>
    <w:link w:val="Heading6"/>
    <w:uiPriority w:val="9"/>
    <w:semiHidden/>
    <w:rsid w:val="00851F56"/>
    <w:rPr>
      <w:rFonts w:eastAsiaTheme="majorEastAsia" w:cstheme="majorBidi"/>
      <w:i/>
      <w:iCs/>
      <w:color w:val="595959" w:themeColor="text1" w:themeTint="A6"/>
      <w:lang w:val="en-GB"/>
    </w:rPr>
  </w:style>
  <w:style w:type="character" w:customStyle="1" w:styleId="Heading7Char">
    <w:name w:val="Heading 7 Char"/>
    <w:basedOn w:val="DefaultParagraphFont"/>
    <w:link w:val="Heading7"/>
    <w:uiPriority w:val="9"/>
    <w:semiHidden/>
    <w:rsid w:val="00851F56"/>
    <w:rPr>
      <w:rFonts w:eastAsiaTheme="majorEastAsia" w:cstheme="majorBidi"/>
      <w:color w:val="595959" w:themeColor="text1" w:themeTint="A6"/>
      <w:lang w:val="en-GB"/>
    </w:rPr>
  </w:style>
  <w:style w:type="character" w:customStyle="1" w:styleId="Heading8Char">
    <w:name w:val="Heading 8 Char"/>
    <w:basedOn w:val="DefaultParagraphFont"/>
    <w:link w:val="Heading8"/>
    <w:uiPriority w:val="9"/>
    <w:semiHidden/>
    <w:rsid w:val="00851F56"/>
    <w:rPr>
      <w:rFonts w:eastAsiaTheme="majorEastAsia" w:cstheme="majorBidi"/>
      <w:i/>
      <w:iCs/>
      <w:color w:val="272727" w:themeColor="text1" w:themeTint="D8"/>
      <w:lang w:val="en-GB"/>
    </w:rPr>
  </w:style>
  <w:style w:type="character" w:customStyle="1" w:styleId="Heading9Char">
    <w:name w:val="Heading 9 Char"/>
    <w:basedOn w:val="DefaultParagraphFont"/>
    <w:link w:val="Heading9"/>
    <w:uiPriority w:val="9"/>
    <w:semiHidden/>
    <w:rsid w:val="00851F56"/>
    <w:rPr>
      <w:rFonts w:eastAsiaTheme="majorEastAsia" w:cstheme="majorBidi"/>
      <w:color w:val="272727" w:themeColor="text1" w:themeTint="D8"/>
      <w:lang w:val="en-GB"/>
    </w:rPr>
  </w:style>
  <w:style w:type="paragraph" w:styleId="Title">
    <w:name w:val="Title"/>
    <w:basedOn w:val="Normal"/>
    <w:next w:val="Normal"/>
    <w:link w:val="TitleChar"/>
    <w:uiPriority w:val="10"/>
    <w:qFormat/>
    <w:rsid w:val="00851F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1F56"/>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851F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1F56"/>
    <w:rPr>
      <w:rFonts w:eastAsiaTheme="majorEastAsia"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851F56"/>
    <w:pPr>
      <w:spacing w:before="160"/>
      <w:jc w:val="center"/>
    </w:pPr>
    <w:rPr>
      <w:i/>
      <w:iCs/>
      <w:color w:val="404040" w:themeColor="text1" w:themeTint="BF"/>
    </w:rPr>
  </w:style>
  <w:style w:type="character" w:customStyle="1" w:styleId="QuoteChar">
    <w:name w:val="Quote Char"/>
    <w:basedOn w:val="DefaultParagraphFont"/>
    <w:link w:val="Quote"/>
    <w:uiPriority w:val="29"/>
    <w:rsid w:val="00851F56"/>
    <w:rPr>
      <w:i/>
      <w:iCs/>
      <w:color w:val="404040" w:themeColor="text1" w:themeTint="BF"/>
      <w:lang w:val="en-GB"/>
    </w:rPr>
  </w:style>
  <w:style w:type="paragraph" w:styleId="ListParagraph">
    <w:name w:val="List Paragraph"/>
    <w:basedOn w:val="Normal"/>
    <w:uiPriority w:val="34"/>
    <w:qFormat/>
    <w:rsid w:val="00851F56"/>
    <w:pPr>
      <w:ind w:left="720"/>
      <w:contextualSpacing/>
    </w:pPr>
  </w:style>
  <w:style w:type="character" w:styleId="IntenseEmphasis">
    <w:name w:val="Intense Emphasis"/>
    <w:basedOn w:val="DefaultParagraphFont"/>
    <w:uiPriority w:val="21"/>
    <w:qFormat/>
    <w:rsid w:val="00851F56"/>
    <w:rPr>
      <w:i/>
      <w:iCs/>
      <w:color w:val="0F4761" w:themeColor="accent1" w:themeShade="BF"/>
    </w:rPr>
  </w:style>
  <w:style w:type="paragraph" w:styleId="IntenseQuote">
    <w:name w:val="Intense Quote"/>
    <w:basedOn w:val="Normal"/>
    <w:next w:val="Normal"/>
    <w:link w:val="IntenseQuoteChar"/>
    <w:uiPriority w:val="30"/>
    <w:qFormat/>
    <w:rsid w:val="00851F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1F56"/>
    <w:rPr>
      <w:i/>
      <w:iCs/>
      <w:color w:val="0F4761" w:themeColor="accent1" w:themeShade="BF"/>
      <w:lang w:val="en-GB"/>
    </w:rPr>
  </w:style>
  <w:style w:type="character" w:styleId="IntenseReference">
    <w:name w:val="Intense Reference"/>
    <w:basedOn w:val="DefaultParagraphFont"/>
    <w:uiPriority w:val="32"/>
    <w:qFormat/>
    <w:rsid w:val="00851F56"/>
    <w:rPr>
      <w:b/>
      <w:bCs/>
      <w:smallCaps/>
      <w:color w:val="0F4761" w:themeColor="accent1" w:themeShade="BF"/>
      <w:spacing w:val="5"/>
    </w:rPr>
  </w:style>
  <w:style w:type="paragraph" w:styleId="NoSpacing">
    <w:name w:val="No Spacing"/>
    <w:uiPriority w:val="1"/>
    <w:qFormat/>
    <w:rsid w:val="00851F56"/>
    <w:pPr>
      <w:spacing w:after="0" w:line="240" w:lineRule="auto"/>
    </w:pPr>
    <w:rPr>
      <w:lang w:val="en-GB"/>
    </w:rPr>
  </w:style>
  <w:style w:type="paragraph" w:styleId="Header">
    <w:name w:val="header"/>
    <w:basedOn w:val="Normal"/>
    <w:link w:val="HeaderChar"/>
    <w:uiPriority w:val="99"/>
    <w:unhideWhenUsed/>
    <w:rsid w:val="00851F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1F56"/>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188</TotalTime>
  <Pages>3</Pages>
  <Words>1255</Words>
  <Characters>7160</Characters>
  <Application>Microsoft Office Word</Application>
  <DocSecurity>0</DocSecurity>
  <Lines>59</Lines>
  <Paragraphs>16</Paragraphs>
  <ScaleCrop>false</ScaleCrop>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 Hollinrake</dc:creator>
  <cp:keywords/>
  <dc:description/>
  <cp:lastModifiedBy>Fran Hollinrake</cp:lastModifiedBy>
  <cp:revision>179</cp:revision>
  <dcterms:created xsi:type="dcterms:W3CDTF">2025-12-08T14:35:00Z</dcterms:created>
  <dcterms:modified xsi:type="dcterms:W3CDTF">2026-04-17T08:00:00Z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5d88f2e9,5f2ecc3e,5c7d76d0</vt:lpwstr>
  </property>
  <property fmtid="{D5CDD505-2E9C-101B-9397-08002B2CF9AE}" pid="3" name="ClassificationContentMarkingHeaderFontProps">
    <vt:lpwstr>#a80000,12,Arial</vt:lpwstr>
  </property>
  <property fmtid="{D5CDD505-2E9C-101B-9397-08002B2CF9AE}" pid="4" name="ClassificationContentMarkingHeaderText">
    <vt:lpwstr> </vt:lpwstr>
  </property>
  <property fmtid="{D5CDD505-2E9C-101B-9397-08002B2CF9AE}" pid="5" name="MSIP_Label_f4609442-21db-49ae-b760-8d094b29b854_Enabled">
    <vt:lpwstr>true</vt:lpwstr>
  </property>
  <property fmtid="{D5CDD505-2E9C-101B-9397-08002B2CF9AE}" pid="6" name="MSIP_Label_f4609442-21db-49ae-b760-8d094b29b854_SetDate">
    <vt:lpwstr>2025-12-08T14:41:30Z</vt:lpwstr>
  </property>
  <property fmtid="{D5CDD505-2E9C-101B-9397-08002B2CF9AE}" pid="7" name="MSIP_Label_f4609442-21db-49ae-b760-8d094b29b854_Method">
    <vt:lpwstr>Privileged</vt:lpwstr>
  </property>
  <property fmtid="{D5CDD505-2E9C-101B-9397-08002B2CF9AE}" pid="8" name="MSIP_Label_f4609442-21db-49ae-b760-8d094b29b854_Name">
    <vt:lpwstr>f4609442-21db-49ae-b760-8d094b29b854</vt:lpwstr>
  </property>
  <property fmtid="{D5CDD505-2E9C-101B-9397-08002B2CF9AE}" pid="9" name="MSIP_Label_f4609442-21db-49ae-b760-8d094b29b854_SiteId">
    <vt:lpwstr>225b5661-37a1-482c-928d-a1889552c67e</vt:lpwstr>
  </property>
  <property fmtid="{D5CDD505-2E9C-101B-9397-08002B2CF9AE}" pid="10" name="MSIP_Label_f4609442-21db-49ae-b760-8d094b29b854_ActionId">
    <vt:lpwstr>47d208c2-fd55-4e68-ad3f-16500acc6748</vt:lpwstr>
  </property>
  <property fmtid="{D5CDD505-2E9C-101B-9397-08002B2CF9AE}" pid="11" name="MSIP_Label_f4609442-21db-49ae-b760-8d094b29b854_ContentBits">
    <vt:lpwstr>1</vt:lpwstr>
  </property>
  <property fmtid="{D5CDD505-2E9C-101B-9397-08002B2CF9AE}" pid="12" name="MSIP_Label_f4609442-21db-49ae-b760-8d094b29b854_Tag">
    <vt:lpwstr>10, 0, 1, 1</vt:lpwstr>
  </property>
</Properties>
</file>